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D20EA" w14:paraId="6420D5CF" w14:textId="77777777" w:rsidTr="00174E78">
        <w:trPr>
          <w:cantSplit/>
        </w:trPr>
        <w:tc>
          <w:tcPr>
            <w:tcW w:w="10423" w:type="dxa"/>
            <w:gridSpan w:val="2"/>
            <w:shd w:val="clear" w:color="auto" w:fill="auto"/>
          </w:tcPr>
          <w:p w14:paraId="3FDEDF14" w14:textId="4195CCFA" w:rsidR="004F0988" w:rsidRPr="003D20EA" w:rsidRDefault="004F0988" w:rsidP="00133525">
            <w:pPr>
              <w:pStyle w:val="ZA"/>
              <w:framePr w:w="0" w:hRule="auto" w:wrap="auto" w:vAnchor="margin" w:hAnchor="text" w:yAlign="inline"/>
            </w:pPr>
            <w:bookmarkStart w:id="0" w:name="page1"/>
            <w:r w:rsidRPr="003D20EA">
              <w:rPr>
                <w:sz w:val="64"/>
              </w:rPr>
              <w:t xml:space="preserve">3GPP </w:t>
            </w:r>
            <w:bookmarkStart w:id="1" w:name="specType1"/>
            <w:r w:rsidR="0063543D" w:rsidRPr="003D20EA">
              <w:rPr>
                <w:sz w:val="64"/>
              </w:rPr>
              <w:t>TR</w:t>
            </w:r>
            <w:bookmarkEnd w:id="1"/>
            <w:r w:rsidRPr="003D20EA">
              <w:rPr>
                <w:sz w:val="64"/>
              </w:rPr>
              <w:t xml:space="preserve"> </w:t>
            </w:r>
            <w:bookmarkStart w:id="2" w:name="specNumber"/>
            <w:r w:rsidR="00851F2B" w:rsidRPr="003D20EA">
              <w:rPr>
                <w:sz w:val="64"/>
              </w:rPr>
              <w:t>3</w:t>
            </w:r>
            <w:r w:rsidR="006439CD" w:rsidRPr="003D20EA">
              <w:rPr>
                <w:sz w:val="64"/>
              </w:rPr>
              <w:t>6</w:t>
            </w:r>
            <w:r w:rsidRPr="003D20EA">
              <w:rPr>
                <w:sz w:val="64"/>
              </w:rPr>
              <w:t>.</w:t>
            </w:r>
            <w:bookmarkEnd w:id="2"/>
            <w:r w:rsidR="006D4A21">
              <w:rPr>
                <w:sz w:val="64"/>
              </w:rPr>
              <w:t>770</w:t>
            </w:r>
            <w:r w:rsidRPr="003D20EA">
              <w:rPr>
                <w:sz w:val="64"/>
              </w:rPr>
              <w:t xml:space="preserve"> </w:t>
            </w:r>
            <w:r w:rsidRPr="003D20EA">
              <w:t>V</w:t>
            </w:r>
            <w:bookmarkStart w:id="3" w:name="specVersion"/>
            <w:r w:rsidR="00851F2B" w:rsidRPr="003D20EA">
              <w:t>0.</w:t>
            </w:r>
            <w:r w:rsidR="002225BC">
              <w:t>2</w:t>
            </w:r>
            <w:r w:rsidR="00851F2B" w:rsidRPr="003D20EA">
              <w:t>.</w:t>
            </w:r>
            <w:r w:rsidR="009C3905">
              <w:t>0</w:t>
            </w:r>
            <w:bookmarkEnd w:id="3"/>
            <w:r w:rsidRPr="003D20EA">
              <w:t xml:space="preserve"> </w:t>
            </w:r>
            <w:r w:rsidRPr="003D20EA">
              <w:rPr>
                <w:sz w:val="32"/>
              </w:rPr>
              <w:t>(</w:t>
            </w:r>
            <w:bookmarkStart w:id="4" w:name="issueDate"/>
            <w:r w:rsidR="00851F2B" w:rsidRPr="003D20EA">
              <w:rPr>
                <w:sz w:val="32"/>
              </w:rPr>
              <w:t>202</w:t>
            </w:r>
            <w:r w:rsidR="002225BC">
              <w:rPr>
                <w:sz w:val="32"/>
              </w:rPr>
              <w:t>4</w:t>
            </w:r>
            <w:r w:rsidRPr="003D20EA">
              <w:rPr>
                <w:sz w:val="32"/>
              </w:rPr>
              <w:t>-</w:t>
            </w:r>
            <w:r w:rsidR="002225BC">
              <w:rPr>
                <w:sz w:val="32"/>
              </w:rPr>
              <w:t>03</w:t>
            </w:r>
            <w:bookmarkEnd w:id="4"/>
            <w:r w:rsidRPr="003D20EA">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C57D5A" w:rsidR="004F0988" w:rsidRPr="00851F2B" w:rsidRDefault="004F0988" w:rsidP="00133525">
            <w:pPr>
              <w:pStyle w:val="ZB"/>
              <w:framePr w:w="0" w:hRule="auto" w:wrap="auto" w:vAnchor="margin" w:hAnchor="text" w:yAlign="inline"/>
            </w:pPr>
            <w:r w:rsidRPr="00851F2B">
              <w:t xml:space="preserve">Technical </w:t>
            </w:r>
            <w:bookmarkStart w:id="5" w:name="spectype2"/>
            <w:r w:rsidR="00D57972" w:rsidRPr="00851F2B">
              <w:t>Report</w:t>
            </w:r>
            <w:bookmarkEnd w:id="5"/>
          </w:p>
          <w:p w14:paraId="462B8E42" w14:textId="2ABD2849" w:rsidR="00BA4B8D" w:rsidRPr="00851F2B" w:rsidRDefault="00BA4B8D" w:rsidP="00BA4B8D">
            <w:pPr>
              <w:pStyle w:val="Guidance"/>
            </w:pPr>
            <w:r w:rsidRPr="00851F2B">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0AE12A5C"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851F2B" w:rsidRPr="00851F2B">
              <w:t xml:space="preserve">Radio Access </w:t>
            </w:r>
            <w:proofErr w:type="gramStart"/>
            <w:r w:rsidR="00851F2B" w:rsidRPr="00851F2B">
              <w:t>Network</w:t>
            </w:r>
            <w:r w:rsidRPr="00851F2B">
              <w:t>;</w:t>
            </w:r>
            <w:proofErr w:type="gramEnd"/>
          </w:p>
          <w:p w14:paraId="1D2A8F5E" w14:textId="5C1ED139" w:rsidR="004F0988" w:rsidRPr="00AE6164" w:rsidRDefault="00851F2B" w:rsidP="00133525">
            <w:pPr>
              <w:pStyle w:val="ZT"/>
              <w:framePr w:wrap="auto" w:hAnchor="text" w:yAlign="inline"/>
            </w:pPr>
            <w:r w:rsidRPr="00851F2B">
              <w:t xml:space="preserve">High Power UE (Power Class 2) </w:t>
            </w:r>
            <w:r w:rsidR="00D709CC">
              <w:t xml:space="preserve">for </w:t>
            </w:r>
            <w:r w:rsidR="00D709CC" w:rsidRPr="00D709CC">
              <w:t>LTE FDD Band</w:t>
            </w:r>
            <w:bookmarkEnd w:id="6"/>
            <w:r w:rsidR="00FB676A">
              <w:t xml:space="preserve"> 14</w:t>
            </w:r>
          </w:p>
          <w:p w14:paraId="04CAC1E0" w14:textId="14339621" w:rsidR="004F0988" w:rsidRPr="00AE6164" w:rsidRDefault="004F0988" w:rsidP="00133525">
            <w:pPr>
              <w:pStyle w:val="ZT"/>
              <w:framePr w:wrap="auto" w:hAnchor="text" w:yAlign="inline"/>
              <w:rPr>
                <w:i/>
                <w:sz w:val="28"/>
              </w:rPr>
            </w:pPr>
            <w:r w:rsidRPr="00AE6164">
              <w:t>(</w:t>
            </w:r>
            <w:r w:rsidRPr="00851F2B">
              <w:rPr>
                <w:rStyle w:val="ZGSM"/>
              </w:rPr>
              <w:t xml:space="preserve">Release </w:t>
            </w:r>
            <w:bookmarkStart w:id="7" w:name="specRelease"/>
            <w:r w:rsidR="000270B9" w:rsidRPr="00851F2B">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9" o:title=""/>
                </v:shape>
                <o:OLEObject Type="Embed" ProgID="Word.Picture.8" ShapeID="_x0000_i1025" DrawAspect="Content" ObjectID="_177104612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75pt;height:1in" o:ole="">
                  <v:imagedata r:id="rId11" o:title=""/>
                </v:shape>
                <o:OLEObject Type="Embed" ProgID="Word.Picture.8" ShapeID="_x0000_i1026" DrawAspect="Content" ObjectID="_177104612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62E08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271A29">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D961577" w:rsidR="00E16509" w:rsidRPr="00133525" w:rsidRDefault="00E16509" w:rsidP="00133525">
            <w:pPr>
              <w:pStyle w:val="FP"/>
              <w:jc w:val="center"/>
              <w:rPr>
                <w:noProof/>
                <w:sz w:val="18"/>
              </w:rPr>
            </w:pPr>
            <w:r w:rsidRPr="00851F2B">
              <w:rPr>
                <w:noProof/>
                <w:sz w:val="18"/>
              </w:rPr>
              <w:t xml:space="preserve">© </w:t>
            </w:r>
            <w:bookmarkStart w:id="14" w:name="copyrightDate"/>
            <w:r w:rsidRPr="00851F2B">
              <w:rPr>
                <w:noProof/>
                <w:sz w:val="18"/>
              </w:rPr>
              <w:t>2</w:t>
            </w:r>
            <w:r w:rsidR="008E2D68" w:rsidRPr="00851F2B">
              <w:rPr>
                <w:noProof/>
                <w:sz w:val="18"/>
              </w:rPr>
              <w:t>02</w:t>
            </w:r>
            <w:bookmarkEnd w:id="14"/>
            <w:r w:rsidR="002225BC">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30FCCAF" w14:textId="7C43DEFD" w:rsidR="001950B5" w:rsidRDefault="00CF2D2C">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"1-3" </w:instrText>
      </w:r>
      <w:r>
        <w:fldChar w:fldCharType="separate"/>
      </w:r>
      <w:r w:rsidR="001950B5">
        <w:rPr>
          <w:noProof/>
        </w:rPr>
        <w:t>Foreword</w:t>
      </w:r>
      <w:r w:rsidR="001950B5">
        <w:rPr>
          <w:noProof/>
        </w:rPr>
        <w:tab/>
      </w:r>
      <w:r w:rsidR="001950B5">
        <w:rPr>
          <w:noProof/>
        </w:rPr>
        <w:fldChar w:fldCharType="begin"/>
      </w:r>
      <w:r w:rsidR="001950B5">
        <w:rPr>
          <w:noProof/>
        </w:rPr>
        <w:instrText xml:space="preserve"> PAGEREF _Toc160432910 \h </w:instrText>
      </w:r>
      <w:r w:rsidR="001950B5">
        <w:rPr>
          <w:noProof/>
        </w:rPr>
      </w:r>
      <w:r w:rsidR="001950B5">
        <w:rPr>
          <w:noProof/>
        </w:rPr>
        <w:fldChar w:fldCharType="separate"/>
      </w:r>
      <w:r w:rsidR="001950B5">
        <w:rPr>
          <w:noProof/>
        </w:rPr>
        <w:t>5</w:t>
      </w:r>
      <w:r w:rsidR="001950B5">
        <w:rPr>
          <w:noProof/>
        </w:rPr>
        <w:fldChar w:fldCharType="end"/>
      </w:r>
    </w:p>
    <w:p w14:paraId="402C4F68" w14:textId="6918F4CE" w:rsidR="001950B5" w:rsidRDefault="001950B5">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_Toc160432911 \h </w:instrText>
      </w:r>
      <w:r>
        <w:rPr>
          <w:noProof/>
        </w:rPr>
      </w:r>
      <w:r>
        <w:rPr>
          <w:noProof/>
        </w:rPr>
        <w:fldChar w:fldCharType="separate"/>
      </w:r>
      <w:r>
        <w:rPr>
          <w:noProof/>
        </w:rPr>
        <w:t>7</w:t>
      </w:r>
      <w:r>
        <w:rPr>
          <w:noProof/>
        </w:rPr>
        <w:fldChar w:fldCharType="end"/>
      </w:r>
    </w:p>
    <w:p w14:paraId="7EEF301B" w14:textId="02C3AED3" w:rsidR="001950B5" w:rsidRDefault="001950B5">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_Toc160432912 \h </w:instrText>
      </w:r>
      <w:r>
        <w:rPr>
          <w:noProof/>
        </w:rPr>
      </w:r>
      <w:r>
        <w:rPr>
          <w:noProof/>
        </w:rPr>
        <w:fldChar w:fldCharType="separate"/>
      </w:r>
      <w:r>
        <w:rPr>
          <w:noProof/>
        </w:rPr>
        <w:t>7</w:t>
      </w:r>
      <w:r>
        <w:rPr>
          <w:noProof/>
        </w:rPr>
        <w:fldChar w:fldCharType="end"/>
      </w:r>
    </w:p>
    <w:p w14:paraId="39156828" w14:textId="47888117" w:rsidR="001950B5" w:rsidRDefault="001950B5">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_Toc160432913 \h </w:instrText>
      </w:r>
      <w:r>
        <w:rPr>
          <w:noProof/>
        </w:rPr>
      </w:r>
      <w:r>
        <w:rPr>
          <w:noProof/>
        </w:rPr>
        <w:fldChar w:fldCharType="separate"/>
      </w:r>
      <w:r>
        <w:rPr>
          <w:noProof/>
        </w:rPr>
        <w:t>7</w:t>
      </w:r>
      <w:r>
        <w:rPr>
          <w:noProof/>
        </w:rPr>
        <w:fldChar w:fldCharType="end"/>
      </w:r>
    </w:p>
    <w:p w14:paraId="05499330" w14:textId="325CE11B"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_Toc160432914 \h </w:instrText>
      </w:r>
      <w:r>
        <w:rPr>
          <w:noProof/>
        </w:rPr>
      </w:r>
      <w:r>
        <w:rPr>
          <w:noProof/>
        </w:rPr>
        <w:fldChar w:fldCharType="separate"/>
      </w:r>
      <w:r>
        <w:rPr>
          <w:noProof/>
        </w:rPr>
        <w:t>7</w:t>
      </w:r>
      <w:r>
        <w:rPr>
          <w:noProof/>
        </w:rPr>
        <w:fldChar w:fldCharType="end"/>
      </w:r>
    </w:p>
    <w:p w14:paraId="72A044F1" w14:textId="1F87414C"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_Toc160432915 \h </w:instrText>
      </w:r>
      <w:r>
        <w:rPr>
          <w:noProof/>
        </w:rPr>
      </w:r>
      <w:r>
        <w:rPr>
          <w:noProof/>
        </w:rPr>
        <w:fldChar w:fldCharType="separate"/>
      </w:r>
      <w:r>
        <w:rPr>
          <w:noProof/>
        </w:rPr>
        <w:t>7</w:t>
      </w:r>
      <w:r>
        <w:rPr>
          <w:noProof/>
        </w:rPr>
        <w:fldChar w:fldCharType="end"/>
      </w:r>
    </w:p>
    <w:p w14:paraId="0981CDB6" w14:textId="25F20F7A"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_Toc160432916 \h </w:instrText>
      </w:r>
      <w:r>
        <w:rPr>
          <w:noProof/>
        </w:rPr>
      </w:r>
      <w:r>
        <w:rPr>
          <w:noProof/>
        </w:rPr>
        <w:fldChar w:fldCharType="separate"/>
      </w:r>
      <w:r>
        <w:rPr>
          <w:noProof/>
        </w:rPr>
        <w:t>8</w:t>
      </w:r>
      <w:r>
        <w:rPr>
          <w:noProof/>
        </w:rPr>
        <w:fldChar w:fldCharType="end"/>
      </w:r>
    </w:p>
    <w:p w14:paraId="53BD71D8" w14:textId="5D300E91" w:rsidR="001950B5" w:rsidRDefault="001950B5">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Background</w:t>
      </w:r>
      <w:r>
        <w:rPr>
          <w:noProof/>
        </w:rPr>
        <w:tab/>
      </w:r>
      <w:r>
        <w:rPr>
          <w:noProof/>
        </w:rPr>
        <w:fldChar w:fldCharType="begin"/>
      </w:r>
      <w:r>
        <w:rPr>
          <w:noProof/>
        </w:rPr>
        <w:instrText xml:space="preserve"> PAGEREF _Toc160432917 \h </w:instrText>
      </w:r>
      <w:r>
        <w:rPr>
          <w:noProof/>
        </w:rPr>
      </w:r>
      <w:r>
        <w:rPr>
          <w:noProof/>
        </w:rPr>
        <w:fldChar w:fldCharType="separate"/>
      </w:r>
      <w:r>
        <w:rPr>
          <w:noProof/>
        </w:rPr>
        <w:t>8</w:t>
      </w:r>
      <w:r>
        <w:rPr>
          <w:noProof/>
        </w:rPr>
        <w:fldChar w:fldCharType="end"/>
      </w:r>
    </w:p>
    <w:p w14:paraId="25C54430" w14:textId="21F2830E"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Justification</w:t>
      </w:r>
      <w:r>
        <w:rPr>
          <w:noProof/>
        </w:rPr>
        <w:tab/>
      </w:r>
      <w:r>
        <w:rPr>
          <w:noProof/>
        </w:rPr>
        <w:fldChar w:fldCharType="begin"/>
      </w:r>
      <w:r>
        <w:rPr>
          <w:noProof/>
        </w:rPr>
        <w:instrText xml:space="preserve"> PAGEREF _Toc160432918 \h </w:instrText>
      </w:r>
      <w:r>
        <w:rPr>
          <w:noProof/>
        </w:rPr>
      </w:r>
      <w:r>
        <w:rPr>
          <w:noProof/>
        </w:rPr>
        <w:fldChar w:fldCharType="separate"/>
      </w:r>
      <w:r>
        <w:rPr>
          <w:noProof/>
        </w:rPr>
        <w:t>8</w:t>
      </w:r>
      <w:r>
        <w:rPr>
          <w:noProof/>
        </w:rPr>
        <w:fldChar w:fldCharType="end"/>
      </w:r>
    </w:p>
    <w:p w14:paraId="1BD59B50" w14:textId="195446A2"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Objectives</w:t>
      </w:r>
      <w:r>
        <w:rPr>
          <w:noProof/>
        </w:rPr>
        <w:tab/>
      </w:r>
      <w:r>
        <w:rPr>
          <w:noProof/>
        </w:rPr>
        <w:fldChar w:fldCharType="begin"/>
      </w:r>
      <w:r>
        <w:rPr>
          <w:noProof/>
        </w:rPr>
        <w:instrText xml:space="preserve"> PAGEREF _Toc160432919 \h </w:instrText>
      </w:r>
      <w:r>
        <w:rPr>
          <w:noProof/>
        </w:rPr>
      </w:r>
      <w:r>
        <w:rPr>
          <w:noProof/>
        </w:rPr>
        <w:fldChar w:fldCharType="separate"/>
      </w:r>
      <w:r>
        <w:rPr>
          <w:noProof/>
        </w:rPr>
        <w:t>8</w:t>
      </w:r>
      <w:r>
        <w:rPr>
          <w:noProof/>
        </w:rPr>
        <w:fldChar w:fldCharType="end"/>
      </w:r>
    </w:p>
    <w:p w14:paraId="6CB4168A" w14:textId="60A879A8" w:rsidR="001950B5" w:rsidRDefault="001950B5">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SAR Scheme</w:t>
      </w:r>
      <w:r>
        <w:rPr>
          <w:noProof/>
        </w:rPr>
        <w:tab/>
      </w:r>
      <w:r>
        <w:rPr>
          <w:noProof/>
        </w:rPr>
        <w:fldChar w:fldCharType="begin"/>
      </w:r>
      <w:r>
        <w:rPr>
          <w:noProof/>
        </w:rPr>
        <w:instrText xml:space="preserve"> PAGEREF _Toc160432920 \h </w:instrText>
      </w:r>
      <w:r>
        <w:rPr>
          <w:noProof/>
        </w:rPr>
      </w:r>
      <w:r>
        <w:rPr>
          <w:noProof/>
        </w:rPr>
        <w:fldChar w:fldCharType="separate"/>
      </w:r>
      <w:r>
        <w:rPr>
          <w:noProof/>
        </w:rPr>
        <w:t>9</w:t>
      </w:r>
      <w:r>
        <w:rPr>
          <w:noProof/>
        </w:rPr>
        <w:fldChar w:fldCharType="end"/>
      </w:r>
    </w:p>
    <w:p w14:paraId="53D19B1A" w14:textId="2335CF0F"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UE-Based Solution</w:t>
      </w:r>
      <w:r>
        <w:rPr>
          <w:noProof/>
        </w:rPr>
        <w:tab/>
      </w:r>
      <w:r>
        <w:rPr>
          <w:noProof/>
        </w:rPr>
        <w:fldChar w:fldCharType="begin"/>
      </w:r>
      <w:r>
        <w:rPr>
          <w:noProof/>
        </w:rPr>
        <w:instrText xml:space="preserve"> PAGEREF _Toc160432921 \h </w:instrText>
      </w:r>
      <w:r>
        <w:rPr>
          <w:noProof/>
        </w:rPr>
      </w:r>
      <w:r>
        <w:rPr>
          <w:noProof/>
        </w:rPr>
        <w:fldChar w:fldCharType="separate"/>
      </w:r>
      <w:r>
        <w:rPr>
          <w:noProof/>
        </w:rPr>
        <w:t>9</w:t>
      </w:r>
      <w:r>
        <w:rPr>
          <w:noProof/>
        </w:rPr>
        <w:fldChar w:fldCharType="end"/>
      </w:r>
    </w:p>
    <w:p w14:paraId="2B380EBC" w14:textId="12F34964" w:rsidR="001950B5" w:rsidRDefault="001950B5">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RF Performance</w:t>
      </w:r>
      <w:r>
        <w:rPr>
          <w:noProof/>
        </w:rPr>
        <w:tab/>
      </w:r>
      <w:r>
        <w:rPr>
          <w:noProof/>
        </w:rPr>
        <w:fldChar w:fldCharType="begin"/>
      </w:r>
      <w:r>
        <w:rPr>
          <w:noProof/>
        </w:rPr>
        <w:instrText xml:space="preserve"> PAGEREF _Toc160432922 \h </w:instrText>
      </w:r>
      <w:r>
        <w:rPr>
          <w:noProof/>
        </w:rPr>
      </w:r>
      <w:r>
        <w:rPr>
          <w:noProof/>
        </w:rPr>
        <w:fldChar w:fldCharType="separate"/>
      </w:r>
      <w:r>
        <w:rPr>
          <w:noProof/>
        </w:rPr>
        <w:t>9</w:t>
      </w:r>
      <w:r>
        <w:rPr>
          <w:noProof/>
        </w:rPr>
        <w:fldChar w:fldCharType="end"/>
      </w:r>
    </w:p>
    <w:p w14:paraId="209A176B" w14:textId="34C259B1"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UE maximum output power</w:t>
      </w:r>
      <w:r>
        <w:rPr>
          <w:noProof/>
        </w:rPr>
        <w:tab/>
      </w:r>
      <w:r>
        <w:rPr>
          <w:noProof/>
        </w:rPr>
        <w:fldChar w:fldCharType="begin"/>
      </w:r>
      <w:r>
        <w:rPr>
          <w:noProof/>
        </w:rPr>
        <w:instrText xml:space="preserve"> PAGEREF _Toc160432923 \h </w:instrText>
      </w:r>
      <w:r>
        <w:rPr>
          <w:noProof/>
        </w:rPr>
      </w:r>
      <w:r>
        <w:rPr>
          <w:noProof/>
        </w:rPr>
        <w:fldChar w:fldCharType="separate"/>
      </w:r>
      <w:r>
        <w:rPr>
          <w:noProof/>
        </w:rPr>
        <w:t>9</w:t>
      </w:r>
      <w:r>
        <w:rPr>
          <w:noProof/>
        </w:rPr>
        <w:fldChar w:fldCharType="end"/>
      </w:r>
    </w:p>
    <w:p w14:paraId="52812489" w14:textId="37642A69"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A-MPR</w:t>
      </w:r>
      <w:r>
        <w:rPr>
          <w:noProof/>
        </w:rPr>
        <w:tab/>
      </w:r>
      <w:r>
        <w:rPr>
          <w:noProof/>
        </w:rPr>
        <w:fldChar w:fldCharType="begin"/>
      </w:r>
      <w:r>
        <w:rPr>
          <w:noProof/>
        </w:rPr>
        <w:instrText xml:space="preserve"> PAGEREF _Toc160432924 \h </w:instrText>
      </w:r>
      <w:r>
        <w:rPr>
          <w:noProof/>
        </w:rPr>
      </w:r>
      <w:r>
        <w:rPr>
          <w:noProof/>
        </w:rPr>
        <w:fldChar w:fldCharType="separate"/>
      </w:r>
      <w:r>
        <w:rPr>
          <w:noProof/>
        </w:rPr>
        <w:t>9</w:t>
      </w:r>
      <w:r>
        <w:rPr>
          <w:noProof/>
        </w:rPr>
        <w:fldChar w:fldCharType="end"/>
      </w:r>
    </w:p>
    <w:p w14:paraId="3F636C3E" w14:textId="5FBA5A01" w:rsidR="001950B5" w:rsidRDefault="001950B5">
      <w:pPr>
        <w:pStyle w:val="TOC3"/>
        <w:rPr>
          <w:rFonts w:asciiTheme="minorHAnsi" w:eastAsiaTheme="minorEastAsia" w:hAnsiTheme="minorHAnsi" w:cstheme="minorBidi"/>
          <w:noProof/>
          <w:kern w:val="2"/>
          <w:sz w:val="22"/>
          <w:szCs w:val="22"/>
          <w:lang w:val="en-US"/>
          <w14:ligatures w14:val="standardContextual"/>
        </w:rPr>
      </w:pPr>
      <w:r>
        <w:rPr>
          <w:noProof/>
        </w:rPr>
        <w:t>6.2.1</w:t>
      </w:r>
      <w:r>
        <w:rPr>
          <w:rFonts w:asciiTheme="minorHAnsi" w:eastAsiaTheme="minorEastAsia" w:hAnsiTheme="minorHAnsi" w:cstheme="minorBidi"/>
          <w:noProof/>
          <w:kern w:val="2"/>
          <w:sz w:val="22"/>
          <w:szCs w:val="22"/>
          <w:lang w:val="en-US"/>
          <w14:ligatures w14:val="standardContextual"/>
        </w:rPr>
        <w:tab/>
      </w:r>
      <w:r>
        <w:rPr>
          <w:noProof/>
        </w:rPr>
        <w:t>NS_06</w:t>
      </w:r>
      <w:r>
        <w:rPr>
          <w:noProof/>
        </w:rPr>
        <w:tab/>
      </w:r>
      <w:r>
        <w:rPr>
          <w:noProof/>
        </w:rPr>
        <w:fldChar w:fldCharType="begin"/>
      </w:r>
      <w:r>
        <w:rPr>
          <w:noProof/>
        </w:rPr>
        <w:instrText xml:space="preserve"> PAGEREF _Toc160432925 \h </w:instrText>
      </w:r>
      <w:r>
        <w:rPr>
          <w:noProof/>
        </w:rPr>
      </w:r>
      <w:r>
        <w:rPr>
          <w:noProof/>
        </w:rPr>
        <w:fldChar w:fldCharType="separate"/>
      </w:r>
      <w:r>
        <w:rPr>
          <w:noProof/>
        </w:rPr>
        <w:t>9</w:t>
      </w:r>
      <w:r>
        <w:rPr>
          <w:noProof/>
        </w:rPr>
        <w:fldChar w:fldCharType="end"/>
      </w:r>
    </w:p>
    <w:p w14:paraId="643C6382" w14:textId="24C05DF7"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Receiver sensitivity degradation evaluation</w:t>
      </w:r>
      <w:r>
        <w:rPr>
          <w:noProof/>
        </w:rPr>
        <w:tab/>
      </w:r>
      <w:r>
        <w:rPr>
          <w:noProof/>
        </w:rPr>
        <w:fldChar w:fldCharType="begin"/>
      </w:r>
      <w:r>
        <w:rPr>
          <w:noProof/>
        </w:rPr>
        <w:instrText xml:space="preserve"> PAGEREF _Toc160432926 \h </w:instrText>
      </w:r>
      <w:r>
        <w:rPr>
          <w:noProof/>
        </w:rPr>
      </w:r>
      <w:r>
        <w:rPr>
          <w:noProof/>
        </w:rPr>
        <w:fldChar w:fldCharType="separate"/>
      </w:r>
      <w:r>
        <w:rPr>
          <w:noProof/>
        </w:rPr>
        <w:t>12</w:t>
      </w:r>
      <w:r>
        <w:rPr>
          <w:noProof/>
        </w:rPr>
        <w:fldChar w:fldCharType="end"/>
      </w:r>
    </w:p>
    <w:p w14:paraId="7BC25C06" w14:textId="3CDD35B3" w:rsidR="001950B5" w:rsidRDefault="001950B5">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UE implementations</w:t>
      </w:r>
      <w:r>
        <w:rPr>
          <w:noProof/>
        </w:rPr>
        <w:tab/>
      </w:r>
      <w:r>
        <w:rPr>
          <w:noProof/>
        </w:rPr>
        <w:fldChar w:fldCharType="begin"/>
      </w:r>
      <w:r>
        <w:rPr>
          <w:noProof/>
        </w:rPr>
        <w:instrText xml:space="preserve"> PAGEREF _Toc160432927 \h </w:instrText>
      </w:r>
      <w:r>
        <w:rPr>
          <w:noProof/>
        </w:rPr>
      </w:r>
      <w:r>
        <w:rPr>
          <w:noProof/>
        </w:rPr>
        <w:fldChar w:fldCharType="separate"/>
      </w:r>
      <w:r>
        <w:rPr>
          <w:noProof/>
        </w:rPr>
        <w:t>13</w:t>
      </w:r>
      <w:r>
        <w:rPr>
          <w:noProof/>
        </w:rPr>
        <w:fldChar w:fldCharType="end"/>
      </w:r>
    </w:p>
    <w:p w14:paraId="6A513E4D" w14:textId="2A0ADC92" w:rsidR="001950B5" w:rsidRDefault="001950B5">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Current RF component characteristics in FDD band</w:t>
      </w:r>
      <w:r>
        <w:rPr>
          <w:noProof/>
        </w:rPr>
        <w:tab/>
      </w:r>
      <w:r>
        <w:rPr>
          <w:noProof/>
        </w:rPr>
        <w:fldChar w:fldCharType="begin"/>
      </w:r>
      <w:r>
        <w:rPr>
          <w:noProof/>
        </w:rPr>
        <w:instrText xml:space="preserve"> PAGEREF _Toc160432928 \h </w:instrText>
      </w:r>
      <w:r>
        <w:rPr>
          <w:noProof/>
        </w:rPr>
      </w:r>
      <w:r>
        <w:rPr>
          <w:noProof/>
        </w:rPr>
        <w:fldChar w:fldCharType="separate"/>
      </w:r>
      <w:r>
        <w:rPr>
          <w:noProof/>
        </w:rPr>
        <w:t>13</w:t>
      </w:r>
      <w:r>
        <w:rPr>
          <w:noProof/>
        </w:rPr>
        <w:fldChar w:fldCharType="end"/>
      </w:r>
    </w:p>
    <w:p w14:paraId="49CFEE02" w14:textId="0D800FA1" w:rsidR="001950B5" w:rsidRDefault="001950B5">
      <w:pPr>
        <w:pStyle w:val="TOC3"/>
        <w:rPr>
          <w:rFonts w:asciiTheme="minorHAnsi" w:eastAsiaTheme="minorEastAsia" w:hAnsiTheme="minorHAnsi" w:cstheme="minorBidi"/>
          <w:noProof/>
          <w:kern w:val="2"/>
          <w:sz w:val="22"/>
          <w:szCs w:val="22"/>
          <w:lang w:val="en-US"/>
          <w14:ligatures w14:val="standardContextual"/>
        </w:rPr>
      </w:pPr>
      <w:r>
        <w:rPr>
          <w:noProof/>
        </w:rPr>
        <w:t>7.1.1</w:t>
      </w:r>
      <w:r>
        <w:rPr>
          <w:rFonts w:asciiTheme="minorHAnsi" w:eastAsiaTheme="minorEastAsia" w:hAnsiTheme="minorHAnsi" w:cstheme="minorBidi"/>
          <w:noProof/>
          <w:kern w:val="2"/>
          <w:sz w:val="22"/>
          <w:szCs w:val="22"/>
          <w:lang w:val="en-US"/>
          <w14:ligatures w14:val="standardContextual"/>
        </w:rPr>
        <w:tab/>
      </w:r>
      <w:r>
        <w:rPr>
          <w:noProof/>
        </w:rPr>
        <w:t>Power Amplifier characteristics</w:t>
      </w:r>
      <w:r>
        <w:rPr>
          <w:noProof/>
        </w:rPr>
        <w:tab/>
      </w:r>
      <w:r>
        <w:rPr>
          <w:noProof/>
        </w:rPr>
        <w:fldChar w:fldCharType="begin"/>
      </w:r>
      <w:r>
        <w:rPr>
          <w:noProof/>
        </w:rPr>
        <w:instrText xml:space="preserve"> PAGEREF _Toc160432929 \h </w:instrText>
      </w:r>
      <w:r>
        <w:rPr>
          <w:noProof/>
        </w:rPr>
      </w:r>
      <w:r>
        <w:rPr>
          <w:noProof/>
        </w:rPr>
        <w:fldChar w:fldCharType="separate"/>
      </w:r>
      <w:r>
        <w:rPr>
          <w:noProof/>
        </w:rPr>
        <w:t>14</w:t>
      </w:r>
      <w:r>
        <w:rPr>
          <w:noProof/>
        </w:rPr>
        <w:fldChar w:fldCharType="end"/>
      </w:r>
    </w:p>
    <w:p w14:paraId="48EA9AFE" w14:textId="6C93979C" w:rsidR="001950B5" w:rsidRDefault="001950B5">
      <w:pPr>
        <w:pStyle w:val="TOC3"/>
        <w:rPr>
          <w:rFonts w:asciiTheme="minorHAnsi" w:eastAsiaTheme="minorEastAsia" w:hAnsiTheme="minorHAnsi" w:cstheme="minorBidi"/>
          <w:noProof/>
          <w:kern w:val="2"/>
          <w:sz w:val="22"/>
          <w:szCs w:val="22"/>
          <w:lang w:val="en-US"/>
          <w14:ligatures w14:val="standardContextual"/>
        </w:rPr>
      </w:pPr>
      <w:r>
        <w:rPr>
          <w:noProof/>
        </w:rPr>
        <w:t>7.1.2</w:t>
      </w:r>
      <w:r>
        <w:rPr>
          <w:rFonts w:asciiTheme="minorHAnsi" w:eastAsiaTheme="minorEastAsia" w:hAnsiTheme="minorHAnsi" w:cstheme="minorBidi"/>
          <w:noProof/>
          <w:kern w:val="2"/>
          <w:sz w:val="22"/>
          <w:szCs w:val="22"/>
          <w:lang w:val="en-US"/>
          <w14:ligatures w14:val="standardContextual"/>
        </w:rPr>
        <w:tab/>
      </w:r>
      <w:r>
        <w:rPr>
          <w:noProof/>
        </w:rPr>
        <w:t>Duplexer characteristics</w:t>
      </w:r>
      <w:r>
        <w:rPr>
          <w:noProof/>
        </w:rPr>
        <w:tab/>
      </w:r>
      <w:r>
        <w:rPr>
          <w:noProof/>
        </w:rPr>
        <w:fldChar w:fldCharType="begin"/>
      </w:r>
      <w:r>
        <w:rPr>
          <w:noProof/>
        </w:rPr>
        <w:instrText xml:space="preserve"> PAGEREF _Toc160432930 \h </w:instrText>
      </w:r>
      <w:r>
        <w:rPr>
          <w:noProof/>
        </w:rPr>
      </w:r>
      <w:r>
        <w:rPr>
          <w:noProof/>
        </w:rPr>
        <w:fldChar w:fldCharType="separate"/>
      </w:r>
      <w:r>
        <w:rPr>
          <w:noProof/>
        </w:rPr>
        <w:t>14</w:t>
      </w:r>
      <w:r>
        <w:rPr>
          <w:noProof/>
        </w:rPr>
        <w:fldChar w:fldCharType="end"/>
      </w:r>
    </w:p>
    <w:p w14:paraId="6B48DB10" w14:textId="64CAF9A0" w:rsidR="001950B5" w:rsidRDefault="001950B5">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_Toc160432931 \h </w:instrText>
      </w:r>
      <w:r>
        <w:rPr>
          <w:noProof/>
        </w:rPr>
      </w:r>
      <w:r>
        <w:rPr>
          <w:noProof/>
        </w:rPr>
        <w:fldChar w:fldCharType="separate"/>
      </w:r>
      <w:r>
        <w:rPr>
          <w:noProof/>
        </w:rPr>
        <w:t>15</w:t>
      </w:r>
      <w:r>
        <w:rPr>
          <w:noProof/>
        </w:rPr>
        <w:fldChar w:fldCharType="end"/>
      </w:r>
    </w:p>
    <w:p w14:paraId="0B9E3498" w14:textId="32D4D8BF" w:rsidR="00080512" w:rsidRPr="004D3578" w:rsidRDefault="00CF2D2C">
      <w:r>
        <w:rPr>
          <w:sz w:val="22"/>
        </w:rPr>
        <w:fldChar w:fldCharType="end"/>
      </w:r>
    </w:p>
    <w:p w14:paraId="747690AD" w14:textId="7105EA72"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60432910"/>
      <w:bookmarkEnd w:id="17"/>
      <w:r w:rsidRPr="004D3578">
        <w:lastRenderedPageBreak/>
        <w:t>Foreword</w:t>
      </w:r>
      <w:bookmarkEnd w:id="18"/>
    </w:p>
    <w:p w14:paraId="2511FBFA" w14:textId="487EAA6C" w:rsidR="00080512" w:rsidRPr="004D3578" w:rsidRDefault="00080512">
      <w:r w:rsidRPr="004D3578">
        <w:t xml:space="preserve">This Technical </w:t>
      </w:r>
      <w:bookmarkStart w:id="19" w:name="spectype3"/>
      <w:r w:rsidR="00602AEA" w:rsidRPr="00851F2B">
        <w:t>Report</w:t>
      </w:r>
      <w:bookmarkEnd w:id="19"/>
      <w:r w:rsidRPr="00851F2B">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60432911"/>
      <w:bookmarkEnd w:id="21"/>
      <w:r w:rsidRPr="004D3578">
        <w:lastRenderedPageBreak/>
        <w:t>1</w:t>
      </w:r>
      <w:r w:rsidRPr="004D3578">
        <w:tab/>
        <w:t>Scope</w:t>
      </w:r>
      <w:bookmarkEnd w:id="22"/>
    </w:p>
    <w:p w14:paraId="4EA05E1B" w14:textId="1798D4CE" w:rsidR="00080512" w:rsidRPr="004D3578" w:rsidRDefault="00080512">
      <w:r w:rsidRPr="004D3578">
        <w:t xml:space="preserve">The present document </w:t>
      </w:r>
      <w:r w:rsidR="00F96D08" w:rsidRPr="00F96D08">
        <w:t>is a technical report for High Power UE (power class 2) for LTE FDD Band 14. The purpose is to gather the relevant background information and outcome of evaluations to complete the band specific requirements.</w:t>
      </w:r>
    </w:p>
    <w:p w14:paraId="794720D9" w14:textId="77777777" w:rsidR="00080512" w:rsidRPr="004D3578" w:rsidRDefault="00080512">
      <w:pPr>
        <w:pStyle w:val="Heading1"/>
      </w:pPr>
      <w:bookmarkStart w:id="23" w:name="references"/>
      <w:bookmarkStart w:id="24" w:name="_Toc160432912"/>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bookmarkStart w:id="25" w:name="_Hlk151440692"/>
      <w:r w:rsidRPr="004D3578">
        <w:t>[1]</w:t>
      </w:r>
      <w:r w:rsidRPr="004D3578">
        <w:tab/>
        <w:t>3GPP TR 21.905: "Vocabulary for 3GPP Specifications".</w:t>
      </w:r>
      <w:bookmarkEnd w:id="25"/>
    </w:p>
    <w:p w14:paraId="360CD0A2" w14:textId="41A1E9AA" w:rsidR="00080512" w:rsidRDefault="00F96D08" w:rsidP="00F96D08">
      <w:pPr>
        <w:pStyle w:val="EX"/>
      </w:pPr>
      <w:r w:rsidRPr="00F96D08">
        <w:t>[</w:t>
      </w:r>
      <w:r>
        <w:t>2</w:t>
      </w:r>
      <w:r w:rsidRPr="00F96D08">
        <w:t>]</w:t>
      </w:r>
      <w:r w:rsidRPr="00F96D08">
        <w:tab/>
        <w:t xml:space="preserve">3GPP TR </w:t>
      </w:r>
      <w:r>
        <w:t>38</w:t>
      </w:r>
      <w:r w:rsidRPr="00F96D08">
        <w:t>.</w:t>
      </w:r>
      <w:r>
        <w:t>861</w:t>
      </w:r>
      <w:r w:rsidRPr="00F96D08">
        <w:t>: "</w:t>
      </w:r>
      <w:r w:rsidR="00CD3E3F">
        <w:t>Study on high power UE (power class 2) for one NR FDD band</w:t>
      </w:r>
      <w:r w:rsidRPr="00F96D08">
        <w:t>".</w:t>
      </w:r>
    </w:p>
    <w:p w14:paraId="69A819A2" w14:textId="75E5FEFB" w:rsidR="000B433E" w:rsidRPr="004D3578" w:rsidRDefault="000B433E" w:rsidP="000B433E">
      <w:pPr>
        <w:pStyle w:val="EX"/>
      </w:pPr>
      <w:r>
        <w:t>[3]</w:t>
      </w:r>
      <w:r>
        <w:tab/>
        <w:t>3GPP TS 36.101: “Evolved Universal Terrestrial Radio Access (E-UTRA); User Equipment (UE) radio transmission and reception”</w:t>
      </w:r>
      <w:r w:rsidR="00A771CE">
        <w:t>.</w:t>
      </w:r>
    </w:p>
    <w:p w14:paraId="24ACB616" w14:textId="77777777" w:rsidR="00080512" w:rsidRPr="004D3578" w:rsidRDefault="00080512">
      <w:pPr>
        <w:pStyle w:val="Heading1"/>
      </w:pPr>
      <w:bookmarkStart w:id="26" w:name="definitions"/>
      <w:bookmarkStart w:id="27" w:name="_Toc160432913"/>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6CBABCF9" w14:textId="77777777" w:rsidR="00080512" w:rsidRPr="004D3578" w:rsidRDefault="00080512">
      <w:pPr>
        <w:pStyle w:val="Heading2"/>
      </w:pPr>
      <w:bookmarkStart w:id="28" w:name="_Toc160432914"/>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8B81EB8" w14:textId="18027AA4" w:rsidR="00C2303A" w:rsidRDefault="00C2303A">
      <w:pPr>
        <w:rPr>
          <w:bCs/>
          <w:lang w:eastAsia="zh-CN"/>
        </w:rPr>
      </w:pPr>
      <w:r w:rsidRPr="001D386E">
        <w:rPr>
          <w:b/>
          <w:bCs/>
        </w:rPr>
        <w:t xml:space="preserve">Carrier aggregation: </w:t>
      </w:r>
      <w:r w:rsidRPr="001D386E">
        <w:rPr>
          <w:bCs/>
        </w:rPr>
        <w:t xml:space="preserve">Aggregation of two or more component carriers </w:t>
      </w:r>
      <w:proofErr w:type="gramStart"/>
      <w:r w:rsidRPr="001D386E">
        <w:rPr>
          <w:bCs/>
        </w:rPr>
        <w:t>in order to</w:t>
      </w:r>
      <w:proofErr w:type="gramEnd"/>
      <w:r w:rsidRPr="001D386E">
        <w:rPr>
          <w:bCs/>
        </w:rPr>
        <w:t xml:space="preserve"> support wider transmission bandwidths</w:t>
      </w:r>
      <w:r w:rsidRPr="001D386E">
        <w:rPr>
          <w:rFonts w:hint="eastAsia"/>
          <w:bCs/>
          <w:lang w:eastAsia="zh-CN"/>
        </w:rPr>
        <w:t>.</w:t>
      </w:r>
    </w:p>
    <w:p w14:paraId="00029DF9" w14:textId="4C244399" w:rsidR="00C2303A" w:rsidRDefault="00C2303A">
      <w:r w:rsidRPr="001D386E">
        <w:rPr>
          <w:b/>
        </w:rPr>
        <w:t>Channel bandwidth:</w:t>
      </w:r>
      <w:r w:rsidRPr="001D386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B152021" w14:textId="68CA6B4D" w:rsidR="00C2303A" w:rsidRPr="004D3578" w:rsidRDefault="00C2303A">
      <w:r w:rsidRPr="001D386E">
        <w:rPr>
          <w:rFonts w:cs="v5.0.0"/>
          <w:b/>
          <w:bCs/>
        </w:rPr>
        <w:t xml:space="preserve">Channel edge: </w:t>
      </w:r>
      <w:r w:rsidRPr="001D386E">
        <w:rPr>
          <w:rFonts w:cs="v5.0.0"/>
          <w:snapToGrid w:val="0"/>
        </w:rPr>
        <w:t>The lowest and highest frequency of the carrier, separated by the channel bandwidth.</w:t>
      </w:r>
    </w:p>
    <w:p w14:paraId="748FAD21" w14:textId="77777777" w:rsidR="00080512" w:rsidRPr="004D3578" w:rsidRDefault="00080512">
      <w:pPr>
        <w:pStyle w:val="Heading2"/>
      </w:pPr>
      <w:bookmarkStart w:id="29" w:name="_Toc16043291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F36B8FF" w14:textId="3632A839" w:rsidR="00C2303A" w:rsidRDefault="00C2303A">
      <w:pPr>
        <w:pStyle w:val="EW"/>
      </w:pPr>
      <w:r w:rsidRPr="001D386E">
        <w:t>L</w:t>
      </w:r>
      <w:r w:rsidRPr="001D386E">
        <w:rPr>
          <w:vertAlign w:val="subscript"/>
        </w:rPr>
        <w:t>CRB</w:t>
      </w:r>
      <w:r w:rsidRPr="001D386E">
        <w:rPr>
          <w:vertAlign w:val="subscript"/>
        </w:rPr>
        <w:tab/>
      </w:r>
      <w:r w:rsidRPr="001D386E">
        <w:t>Transmission bandwidth which represents t</w:t>
      </w:r>
      <w:r w:rsidRPr="001D386E">
        <w:rPr>
          <w:rFonts w:cs="Arial"/>
          <w:szCs w:val="18"/>
        </w:rPr>
        <w:t xml:space="preserve">he length of a contiguous resource block allocation expressed in units of resources </w:t>
      </w:r>
      <w:proofErr w:type="gramStart"/>
      <w:r w:rsidRPr="001D386E">
        <w:rPr>
          <w:rFonts w:cs="Arial"/>
          <w:szCs w:val="18"/>
        </w:rPr>
        <w:t>blocks</w:t>
      </w:r>
      <w:proofErr w:type="gramEnd"/>
    </w:p>
    <w:p w14:paraId="45232C6C" w14:textId="4C3EF4F2" w:rsidR="00C2303A" w:rsidRPr="004D3578" w:rsidRDefault="00C2303A">
      <w:pPr>
        <w:pStyle w:val="EW"/>
      </w:pPr>
      <w:proofErr w:type="spellStart"/>
      <w:r w:rsidRPr="001D386E">
        <w:rPr>
          <w:rFonts w:cs="Arial"/>
          <w:szCs w:val="18"/>
        </w:rPr>
        <w:t>RB</w:t>
      </w:r>
      <w:r w:rsidRPr="001D386E">
        <w:rPr>
          <w:rFonts w:cs="Arial"/>
          <w:szCs w:val="18"/>
          <w:vertAlign w:val="subscript"/>
        </w:rPr>
        <w:t>start</w:t>
      </w:r>
      <w:proofErr w:type="spellEnd"/>
      <w:r w:rsidRPr="001D386E">
        <w:rPr>
          <w:rFonts w:cs="Arial"/>
          <w:szCs w:val="18"/>
        </w:rPr>
        <w:t xml:space="preserve"> </w:t>
      </w:r>
      <w:r w:rsidRPr="001D386E">
        <w:rPr>
          <w:rFonts w:cs="Arial"/>
          <w:szCs w:val="18"/>
        </w:rPr>
        <w:tab/>
        <w:t>Indicates the lowest RB index of transmitted resource blocks.</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60432916"/>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73A64BF" w14:textId="518FFDA2" w:rsidR="00B642EA" w:rsidRDefault="00B642EA">
      <w:pPr>
        <w:pStyle w:val="EW"/>
      </w:pPr>
      <w:r w:rsidRPr="001D386E">
        <w:t>A-MPR</w:t>
      </w:r>
      <w:r w:rsidRPr="001D386E">
        <w:tab/>
        <w:t>Additional Maximum Power Reduction</w:t>
      </w:r>
    </w:p>
    <w:p w14:paraId="486AA272" w14:textId="2B58660C" w:rsidR="004D0C99" w:rsidRDefault="004D0C99">
      <w:pPr>
        <w:pStyle w:val="EW"/>
      </w:pPr>
      <w:r w:rsidRPr="004D0C99">
        <w:t>CA</w:t>
      </w:r>
      <w:r w:rsidRPr="004D0C99">
        <w:tab/>
        <w:t>Carrier Aggregation</w:t>
      </w:r>
    </w:p>
    <w:p w14:paraId="64CCA083" w14:textId="48BC88D5" w:rsidR="004D0C99" w:rsidRDefault="004D0C99">
      <w:pPr>
        <w:pStyle w:val="EW"/>
      </w:pPr>
      <w:r w:rsidRPr="004D0C99">
        <w:t>C</w:t>
      </w:r>
      <w:r>
        <w:t>B</w:t>
      </w:r>
      <w:r w:rsidRPr="004D0C99">
        <w:t>W</w:t>
      </w:r>
      <w:r w:rsidRPr="004D0C99">
        <w:tab/>
      </w:r>
      <w:r>
        <w:t xml:space="preserve">Channel </w:t>
      </w:r>
      <w:proofErr w:type="spellStart"/>
      <w:r>
        <w:t>BandWidth</w:t>
      </w:r>
      <w:proofErr w:type="spellEnd"/>
    </w:p>
    <w:p w14:paraId="0E59189B" w14:textId="567184A0" w:rsidR="004D0C99" w:rsidRDefault="004D0C99">
      <w:pPr>
        <w:pStyle w:val="EW"/>
      </w:pPr>
      <w:r w:rsidRPr="001D386E">
        <w:t>DC</w:t>
      </w:r>
      <w:r w:rsidRPr="001D386E">
        <w:tab/>
        <w:t>Dual Connectivity</w:t>
      </w:r>
    </w:p>
    <w:p w14:paraId="0829DE48" w14:textId="46C33469" w:rsidR="007344DD" w:rsidRDefault="007344DD">
      <w:pPr>
        <w:pStyle w:val="EW"/>
      </w:pPr>
      <w:r w:rsidRPr="001D386E">
        <w:t>FDD</w:t>
      </w:r>
      <w:r w:rsidRPr="001D386E">
        <w:tab/>
        <w:t>Frequency Division Duplex</w:t>
      </w:r>
    </w:p>
    <w:p w14:paraId="6570470D" w14:textId="7491A2F3" w:rsidR="007344DD" w:rsidRDefault="007344DD">
      <w:pPr>
        <w:pStyle w:val="EW"/>
      </w:pPr>
      <w:r w:rsidRPr="001D386E">
        <w:t>EVM</w:t>
      </w:r>
      <w:r w:rsidRPr="001D386E">
        <w:tab/>
        <w:t>Error Vector Magnitude</w:t>
      </w:r>
    </w:p>
    <w:p w14:paraId="62ABB16E" w14:textId="39351F51" w:rsidR="007344DD" w:rsidRDefault="007344DD">
      <w:pPr>
        <w:pStyle w:val="EW"/>
      </w:pPr>
      <w:r>
        <w:t>HP</w:t>
      </w:r>
      <w:r w:rsidRPr="001D386E">
        <w:t>UE</w:t>
      </w:r>
      <w:r w:rsidRPr="001D386E">
        <w:tab/>
      </w:r>
      <w:r>
        <w:t xml:space="preserve">High Power </w:t>
      </w:r>
      <w:r w:rsidRPr="001D386E">
        <w:t>User Equipment</w:t>
      </w:r>
    </w:p>
    <w:p w14:paraId="03FDA003" w14:textId="7570C155" w:rsidR="004D0C99" w:rsidRDefault="004D0C99">
      <w:pPr>
        <w:pStyle w:val="EW"/>
      </w:pPr>
      <w:r w:rsidRPr="001D386E">
        <w:t>MPR</w:t>
      </w:r>
      <w:r w:rsidRPr="001D386E">
        <w:tab/>
        <w:t>Maximum Power Reduction</w:t>
      </w:r>
    </w:p>
    <w:p w14:paraId="18745BB8" w14:textId="11483233" w:rsidR="007344DD" w:rsidRDefault="007344DD">
      <w:pPr>
        <w:pStyle w:val="EW"/>
      </w:pPr>
      <w:r w:rsidRPr="001D386E">
        <w:t>PA</w:t>
      </w:r>
      <w:r w:rsidRPr="001D386E">
        <w:tab/>
        <w:t>Power Amplifier</w:t>
      </w:r>
    </w:p>
    <w:p w14:paraId="43FBD1D9" w14:textId="7707B3F6" w:rsidR="00B642EA" w:rsidRDefault="00B642EA">
      <w:pPr>
        <w:pStyle w:val="EW"/>
      </w:pPr>
      <w:r w:rsidRPr="001D386E">
        <w:t>P-MPR</w:t>
      </w:r>
      <w:r w:rsidRPr="001D386E">
        <w:tab/>
        <w:t>Power Management Maximum Power Reduction</w:t>
      </w:r>
    </w:p>
    <w:p w14:paraId="6EB42135" w14:textId="4BBD24A7" w:rsidR="00B642EA" w:rsidRDefault="00B642EA">
      <w:pPr>
        <w:pStyle w:val="EW"/>
      </w:pPr>
      <w:r w:rsidRPr="001D386E">
        <w:t>REFSENS</w:t>
      </w:r>
      <w:r w:rsidRPr="001D386E">
        <w:tab/>
        <w:t>Reference Sensitivity power level</w:t>
      </w:r>
    </w:p>
    <w:p w14:paraId="3EBAB736" w14:textId="484A15A1" w:rsidR="004D0C99" w:rsidRDefault="004D0C99">
      <w:pPr>
        <w:pStyle w:val="EW"/>
      </w:pPr>
      <w:r>
        <w:t>RSD</w:t>
      </w:r>
      <w:r>
        <w:tab/>
        <w:t>Reference Sensitivity Degradation</w:t>
      </w:r>
    </w:p>
    <w:p w14:paraId="307B3AC5" w14:textId="1699FC5B" w:rsidR="00B642EA" w:rsidRDefault="00B642EA">
      <w:pPr>
        <w:pStyle w:val="EW"/>
      </w:pPr>
      <w:r>
        <w:t>SAR</w:t>
      </w:r>
      <w:r>
        <w:tab/>
        <w:t>Specific Absorption Rate</w:t>
      </w:r>
    </w:p>
    <w:p w14:paraId="29945F64" w14:textId="069DD23D" w:rsidR="004D0C99" w:rsidRDefault="004D0C99">
      <w:pPr>
        <w:pStyle w:val="EW"/>
      </w:pPr>
      <w:r>
        <w:t>SEM</w:t>
      </w:r>
      <w:r>
        <w:tab/>
        <w:t>Spectrum Emissions Mask</w:t>
      </w:r>
    </w:p>
    <w:p w14:paraId="6B893E2D" w14:textId="61393A4B" w:rsidR="007344DD" w:rsidRDefault="007344DD">
      <w:pPr>
        <w:pStyle w:val="EW"/>
      </w:pPr>
      <w:r w:rsidRPr="001D386E">
        <w:t>TDD</w:t>
      </w:r>
      <w:r w:rsidRPr="001D386E">
        <w:tab/>
        <w:t>Time Division Duplex</w:t>
      </w:r>
    </w:p>
    <w:p w14:paraId="5D94CE95" w14:textId="36C32828" w:rsidR="007344DD" w:rsidRDefault="007344DD">
      <w:pPr>
        <w:pStyle w:val="EW"/>
      </w:pPr>
      <w:r w:rsidRPr="001D386E">
        <w:t>UE</w:t>
      </w:r>
      <w:r w:rsidRPr="001D386E">
        <w:tab/>
        <w:t>User Equipment</w:t>
      </w:r>
    </w:p>
    <w:p w14:paraId="5BD20C39" w14:textId="693CDC0A" w:rsidR="00B642EA" w:rsidRPr="004D3578" w:rsidRDefault="00B642EA">
      <w:pPr>
        <w:pStyle w:val="EW"/>
      </w:pPr>
      <w:r>
        <w:t>WOLA</w:t>
      </w:r>
      <w:r>
        <w:tab/>
        <w:t xml:space="preserve">Weighted </w:t>
      </w:r>
      <w:proofErr w:type="spellStart"/>
      <w:r>
        <w:t>OverLap</w:t>
      </w:r>
      <w:proofErr w:type="spellEnd"/>
      <w:r>
        <w:t xml:space="preserve"> and Add</w:t>
      </w:r>
    </w:p>
    <w:p w14:paraId="1EA365ED" w14:textId="77777777" w:rsidR="00080512" w:rsidRPr="004D3578" w:rsidRDefault="00080512">
      <w:pPr>
        <w:pStyle w:val="EW"/>
      </w:pPr>
    </w:p>
    <w:p w14:paraId="36D1D8A5" w14:textId="77777777" w:rsidR="00F6433A" w:rsidRDefault="00080512">
      <w:pPr>
        <w:pStyle w:val="Heading1"/>
      </w:pPr>
      <w:bookmarkStart w:id="31" w:name="clause4"/>
      <w:bookmarkStart w:id="32" w:name="_Toc160432917"/>
      <w:bookmarkEnd w:id="31"/>
      <w:r w:rsidRPr="004D3578">
        <w:t>4</w:t>
      </w:r>
      <w:r w:rsidRPr="004D3578">
        <w:tab/>
      </w:r>
      <w:r w:rsidR="00F6433A">
        <w:t>Background</w:t>
      </w:r>
      <w:bookmarkEnd w:id="32"/>
    </w:p>
    <w:p w14:paraId="1559A284" w14:textId="4F3A881E" w:rsidR="00F6433A" w:rsidRPr="00F6433A" w:rsidRDefault="00F6433A" w:rsidP="00F6433A">
      <w:pPr>
        <w:pStyle w:val="Heading2"/>
      </w:pPr>
      <w:bookmarkStart w:id="33" w:name="_Toc160432918"/>
      <w:r>
        <w:t>4.1</w:t>
      </w:r>
      <w:r>
        <w:tab/>
        <w:t>Justification</w:t>
      </w:r>
      <w:bookmarkEnd w:id="33"/>
    </w:p>
    <w:p w14:paraId="3292EBC1" w14:textId="77777777" w:rsidR="00F96D08" w:rsidRDefault="00F96D08" w:rsidP="00F96D08">
      <w:r>
        <w:t>Increasing the transmit power of the UE has significant benefits on extending uplink coverage area and improving the experience of cell edge users. In Rel-16 several study/work items related to HPUE have been proposed and worked on to standardize the requirements for EN-DC (FDD 23dBm+TDD 23/26dBm) scenarios. In Rel-17, PC2 HPUE for NR CA and SUL is also specified. In Rel-18, a new work item was introduced to address single band HPUE (PC2) operation in lower-frequency NR FDD bands.</w:t>
      </w:r>
    </w:p>
    <w:p w14:paraId="496B1B96" w14:textId="49BC45B1" w:rsidR="00F96D08" w:rsidRDefault="00F96D08" w:rsidP="00F96D08">
      <w:r>
        <w:t>However, extension of uplink coverage for lower-frequency LTE FDD band is very important for operators and to support public safety scenarios. The increment of UE transmit power would bring performance gain for both cell average and cell edge cases, which were verified under various power control parameters as one of the conclusions in Rel-17 Study on high power UE (power class 2) for one NR FDD band in 3GPP TR 38.861 [2].</w:t>
      </w:r>
    </w:p>
    <w:p w14:paraId="2D0E267B" w14:textId="77777777" w:rsidR="00F96D08" w:rsidRDefault="00F96D08" w:rsidP="00F96D08">
      <w:r>
        <w:t>In the Rel-17 WI on NR_PC2_UE_FDD, RF requirements including Tx power and tolerance, A-MPR and receiver sensitivity degradation requirements were specified for NR FDD band n1 and n3 under PC2 operation. And there are some further requests proposed by operators on PC2 for more NR FDD bands, including lower-frequency bands in the Rel-18 WI on HPUE_NR_FR1_FDD_R18 to fulfil the commercial deployment demands. It is expected that much of the technical analysis performed for HPUE operation in lower-frequency NR FR1 FDD bands can be leveraged for lower-frequency LTE FDD bands.</w:t>
      </w:r>
    </w:p>
    <w:p w14:paraId="6110A4EF" w14:textId="12E7001F" w:rsidR="00F6433A" w:rsidRDefault="00F96D08" w:rsidP="00F96D08">
      <w:r>
        <w:t>This Work Item is proposed to work on specifying RF requirements for HPUE (PC2) operation for LTE FDD band 14.</w:t>
      </w:r>
    </w:p>
    <w:p w14:paraId="6CBD5740" w14:textId="47FAA7C8" w:rsidR="00F6433A" w:rsidRDefault="00F6433A" w:rsidP="00F6433A">
      <w:pPr>
        <w:pStyle w:val="Heading2"/>
      </w:pPr>
      <w:bookmarkStart w:id="34" w:name="_Toc160432919"/>
      <w:r>
        <w:t>4.2</w:t>
      </w:r>
      <w:r>
        <w:tab/>
        <w:t>Objectives</w:t>
      </w:r>
      <w:bookmarkEnd w:id="34"/>
    </w:p>
    <w:p w14:paraId="53ADF02A" w14:textId="77777777" w:rsidR="00F96D08" w:rsidRPr="0099491F" w:rsidRDefault="00F96D08" w:rsidP="00F96D08">
      <w:pPr>
        <w:rPr>
          <w:iCs/>
          <w:lang w:eastAsia="zh-CN"/>
        </w:rPr>
      </w:pPr>
      <w:r w:rsidRPr="0099491F">
        <w:rPr>
          <w:iCs/>
          <w:lang w:eastAsia="zh-CN"/>
        </w:rPr>
        <w:t>The objectives of the core part are as follows:</w:t>
      </w:r>
    </w:p>
    <w:p w14:paraId="52E35565" w14:textId="77777777" w:rsidR="00F96D08" w:rsidRPr="0099491F" w:rsidRDefault="00F96D08" w:rsidP="00F96D08">
      <w:pPr>
        <w:pStyle w:val="B1"/>
        <w:rPr>
          <w:lang w:eastAsia="zh-CN"/>
        </w:rPr>
      </w:pPr>
      <w:r w:rsidRPr="0099491F">
        <w:rPr>
          <w:lang w:eastAsia="zh-CN"/>
        </w:rPr>
        <w:t>1)</w:t>
      </w:r>
      <w:r w:rsidRPr="0099491F">
        <w:rPr>
          <w:lang w:eastAsia="zh-CN"/>
        </w:rPr>
        <w:tab/>
        <w:t xml:space="preserve">Specify the band specific RF requirements for power class 2 LTE Band 14 including </w:t>
      </w:r>
    </w:p>
    <w:p w14:paraId="764FF13C" w14:textId="77777777" w:rsidR="00F96D08" w:rsidRPr="0099491F" w:rsidRDefault="00F96D08" w:rsidP="00F96D08">
      <w:pPr>
        <w:pStyle w:val="B2"/>
        <w:rPr>
          <w:lang w:eastAsia="zh-CN"/>
        </w:rPr>
      </w:pPr>
      <w:r w:rsidRPr="0099491F">
        <w:rPr>
          <w:lang w:eastAsia="zh-CN"/>
        </w:rPr>
        <w:t>a)</w:t>
      </w:r>
      <w:r w:rsidRPr="0099491F">
        <w:rPr>
          <w:lang w:eastAsia="zh-CN"/>
        </w:rPr>
        <w:tab/>
        <w:t>UE maximum output power and Tx power tolerance</w:t>
      </w:r>
    </w:p>
    <w:p w14:paraId="73E67A10" w14:textId="77777777" w:rsidR="00F96D08" w:rsidRPr="0099491F" w:rsidRDefault="00F96D08" w:rsidP="00F96D08">
      <w:pPr>
        <w:pStyle w:val="B2"/>
        <w:rPr>
          <w:lang w:eastAsia="zh-CN"/>
        </w:rPr>
      </w:pPr>
      <w:r w:rsidRPr="0099491F">
        <w:rPr>
          <w:lang w:eastAsia="zh-CN"/>
        </w:rPr>
        <w:t>b)</w:t>
      </w:r>
      <w:r w:rsidRPr="0099491F">
        <w:rPr>
          <w:lang w:eastAsia="zh-CN"/>
        </w:rPr>
        <w:tab/>
        <w:t>A-MPR requirements if needed</w:t>
      </w:r>
    </w:p>
    <w:p w14:paraId="6BE5ADF9" w14:textId="77777777" w:rsidR="00F96D08" w:rsidRPr="0099491F" w:rsidRDefault="00F96D08" w:rsidP="00F96D08">
      <w:pPr>
        <w:pStyle w:val="B2"/>
        <w:rPr>
          <w:lang w:eastAsia="zh-CN"/>
        </w:rPr>
      </w:pPr>
      <w:r w:rsidRPr="0099491F">
        <w:rPr>
          <w:lang w:eastAsia="zh-CN"/>
        </w:rPr>
        <w:t>c)</w:t>
      </w:r>
      <w:r w:rsidRPr="0099491F">
        <w:rPr>
          <w:lang w:eastAsia="zh-CN"/>
        </w:rPr>
        <w:tab/>
        <w:t>PC2 sensitivity degradation requirements if needed</w:t>
      </w:r>
    </w:p>
    <w:p w14:paraId="65501487" w14:textId="77777777" w:rsidR="00F96D08" w:rsidRPr="0099491F" w:rsidRDefault="00F96D08" w:rsidP="00F96D08">
      <w:pPr>
        <w:pStyle w:val="NW"/>
        <w:rPr>
          <w:lang w:eastAsia="zh-CN"/>
        </w:rPr>
      </w:pPr>
      <w:r w:rsidRPr="0099491F">
        <w:rPr>
          <w:lang w:eastAsia="zh-CN"/>
        </w:rPr>
        <w:lastRenderedPageBreak/>
        <w:t>N</w:t>
      </w:r>
      <w:r>
        <w:rPr>
          <w:lang w:eastAsia="zh-CN"/>
        </w:rPr>
        <w:t>OTE</w:t>
      </w:r>
      <w:r w:rsidRPr="0099491F">
        <w:rPr>
          <w:lang w:eastAsia="zh-CN"/>
        </w:rPr>
        <w:t xml:space="preserve"> 1:</w:t>
      </w:r>
      <w:r>
        <w:rPr>
          <w:lang w:eastAsia="zh-CN"/>
        </w:rPr>
        <w:tab/>
      </w:r>
      <w:r w:rsidRPr="0099491F">
        <w:rPr>
          <w:lang w:eastAsia="zh-CN"/>
        </w:rPr>
        <w:t xml:space="preserve">Ensure that the UE RF requirements of power class 2 UEs shall comply with those of power class 3 when the maximum transmit power is limited to 23dBm by </w:t>
      </w:r>
      <w:proofErr w:type="spellStart"/>
      <w:r w:rsidRPr="0099491F">
        <w:rPr>
          <w:lang w:eastAsia="zh-CN"/>
        </w:rPr>
        <w:t>eNB</w:t>
      </w:r>
      <w:proofErr w:type="spellEnd"/>
      <w:r w:rsidRPr="0099491F">
        <w:rPr>
          <w:lang w:eastAsia="zh-CN"/>
        </w:rPr>
        <w:t xml:space="preserve"> configuration.</w:t>
      </w:r>
    </w:p>
    <w:p w14:paraId="787708B9" w14:textId="77777777" w:rsidR="00F96D08" w:rsidRDefault="00F96D08" w:rsidP="00F96D08">
      <w:pPr>
        <w:pStyle w:val="NW"/>
        <w:rPr>
          <w:lang w:eastAsia="zh-CN"/>
        </w:rPr>
      </w:pPr>
      <w:r w:rsidRPr="0099491F">
        <w:rPr>
          <w:lang w:eastAsia="zh-CN"/>
        </w:rPr>
        <w:t>N</w:t>
      </w:r>
      <w:r>
        <w:rPr>
          <w:lang w:eastAsia="zh-CN"/>
        </w:rPr>
        <w:t>OTE</w:t>
      </w:r>
      <w:r w:rsidRPr="0099491F">
        <w:rPr>
          <w:lang w:eastAsia="zh-CN"/>
        </w:rPr>
        <w:t xml:space="preserve"> 2:</w:t>
      </w:r>
      <w:r>
        <w:rPr>
          <w:lang w:eastAsia="zh-CN"/>
        </w:rPr>
        <w:tab/>
      </w:r>
      <w:r w:rsidRPr="0099491F">
        <w:rPr>
          <w:lang w:eastAsia="zh-CN"/>
        </w:rPr>
        <w:t>To keep within the framework of LTE, only 1Tx UE architecture is considered in this WI.</w:t>
      </w:r>
    </w:p>
    <w:p w14:paraId="3D62A50A" w14:textId="36D730C7" w:rsidR="00F6433A" w:rsidRPr="00F6433A" w:rsidRDefault="00F96D08" w:rsidP="00F96D08">
      <w:pPr>
        <w:pStyle w:val="NO"/>
      </w:pPr>
      <w:r w:rsidRPr="0099491F">
        <w:rPr>
          <w:lang w:eastAsia="zh-CN"/>
        </w:rPr>
        <w:t>N</w:t>
      </w:r>
      <w:r>
        <w:rPr>
          <w:lang w:eastAsia="zh-CN"/>
        </w:rPr>
        <w:t>OTE</w:t>
      </w:r>
      <w:r w:rsidRPr="0099491F">
        <w:rPr>
          <w:lang w:eastAsia="zh-CN"/>
        </w:rPr>
        <w:t xml:space="preserve"> 3:</w:t>
      </w:r>
      <w:r>
        <w:rPr>
          <w:lang w:eastAsia="zh-CN"/>
        </w:rPr>
        <w:tab/>
      </w:r>
      <w:r w:rsidRPr="0099491F">
        <w:rPr>
          <w:lang w:eastAsia="zh-CN"/>
        </w:rPr>
        <w:t>A UE-implementation based method within the framework of LTE (P-MPR) will be used to make sure SAR regulation is not violated.</w:t>
      </w:r>
    </w:p>
    <w:p w14:paraId="2E9A2D48" w14:textId="4A60150C" w:rsidR="00F6433A" w:rsidRDefault="000B73CA">
      <w:pPr>
        <w:pStyle w:val="Heading1"/>
      </w:pPr>
      <w:bookmarkStart w:id="35" w:name="_Toc160432920"/>
      <w:r>
        <w:t>5</w:t>
      </w:r>
      <w:r>
        <w:tab/>
        <w:t>SAR Scheme</w:t>
      </w:r>
      <w:bookmarkEnd w:id="35"/>
    </w:p>
    <w:p w14:paraId="68CA7F55" w14:textId="5D193272" w:rsidR="000B73CA" w:rsidRDefault="000B73CA" w:rsidP="000B73CA">
      <w:pPr>
        <w:pStyle w:val="Heading2"/>
      </w:pPr>
      <w:bookmarkStart w:id="36" w:name="_Toc160432921"/>
      <w:r>
        <w:t>5.1</w:t>
      </w:r>
      <w:r>
        <w:tab/>
        <w:t>UE-Based Solution</w:t>
      </w:r>
      <w:bookmarkEnd w:id="36"/>
    </w:p>
    <w:p w14:paraId="1C17653A" w14:textId="766784EF" w:rsidR="000B73CA" w:rsidRPr="000B73CA" w:rsidRDefault="00F96D08" w:rsidP="000B73CA">
      <w:r w:rsidRPr="003F2A58">
        <w:t xml:space="preserve">To accommodate the SAR limits of the </w:t>
      </w:r>
      <w:r>
        <w:t>E-UTRA</w:t>
      </w:r>
      <w:r w:rsidRPr="003F2A58">
        <w:t xml:space="preserve"> PC2 FDD High Power UE, </w:t>
      </w:r>
      <w:r>
        <w:t xml:space="preserve">only the </w:t>
      </w:r>
      <w:r w:rsidRPr="003F2A58">
        <w:t xml:space="preserve">UE-based </w:t>
      </w:r>
      <w:r>
        <w:t>s</w:t>
      </w:r>
      <w:r w:rsidRPr="003F2A58">
        <w:t xml:space="preserve">olution </w:t>
      </w:r>
      <w:r>
        <w:t>is</w:t>
      </w:r>
      <w:r w:rsidRPr="003F2A58">
        <w:t xml:space="preserve"> considered. </w:t>
      </w:r>
      <w:r>
        <w:t>T</w:t>
      </w:r>
      <w:r w:rsidRPr="003F2A58">
        <w:t>he UE implementation-based mechanism is used to ensure SAR compliance</w:t>
      </w:r>
      <w:r>
        <w:t xml:space="preserve"> (i.e., P-MPR)</w:t>
      </w:r>
      <w:r w:rsidRPr="003F2A58">
        <w:t>.</w:t>
      </w:r>
    </w:p>
    <w:p w14:paraId="1F4FCF97" w14:textId="1A8709E2" w:rsidR="000F5DE4" w:rsidRDefault="000F5DE4">
      <w:pPr>
        <w:pStyle w:val="Heading1"/>
      </w:pPr>
      <w:bookmarkStart w:id="37" w:name="_Toc160432922"/>
      <w:r>
        <w:t>6</w:t>
      </w:r>
      <w:r>
        <w:tab/>
      </w:r>
      <w:r w:rsidR="002B0A2E">
        <w:t>RF Performance</w:t>
      </w:r>
      <w:bookmarkEnd w:id="37"/>
    </w:p>
    <w:p w14:paraId="529C251C" w14:textId="3143B672" w:rsidR="000F5DE4" w:rsidRDefault="000F5DE4" w:rsidP="000F5DE4">
      <w:pPr>
        <w:pStyle w:val="Heading2"/>
      </w:pPr>
      <w:bookmarkStart w:id="38" w:name="_Toc160432923"/>
      <w:r>
        <w:t>6.1</w:t>
      </w:r>
      <w:r>
        <w:tab/>
      </w:r>
      <w:r w:rsidR="002B0A2E">
        <w:t>UE maximum output power</w:t>
      </w:r>
      <w:bookmarkEnd w:id="38"/>
    </w:p>
    <w:p w14:paraId="1104CE69" w14:textId="77777777" w:rsidR="000B433E" w:rsidRPr="001D386E" w:rsidRDefault="000B433E" w:rsidP="000B433E">
      <w:r>
        <w:t>The UE maximum output power and tolerance are listed in Table 6.1-1.</w:t>
      </w:r>
    </w:p>
    <w:p w14:paraId="006F3CB5" w14:textId="77777777" w:rsidR="000B433E" w:rsidRPr="001D386E" w:rsidRDefault="000B433E" w:rsidP="000B433E">
      <w:pPr>
        <w:pStyle w:val="TH"/>
      </w:pPr>
      <w:r w:rsidRPr="001D386E">
        <w:t>Table 6.</w:t>
      </w:r>
      <w:r>
        <w:t>1</w:t>
      </w:r>
      <w:r w:rsidRPr="001D386E">
        <w:t xml:space="preserve">-1: UE </w:t>
      </w:r>
      <w:r>
        <w:t xml:space="preserve">Output </w:t>
      </w:r>
      <w:r w:rsidRPr="001D386E">
        <w:t>Power</w:t>
      </w:r>
      <w:r>
        <w:t xml:space="preserve"> for PC2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tblGrid>
      <w:tr w:rsidR="000B433E" w:rsidRPr="001D386E" w14:paraId="1882CDD0" w14:textId="77777777" w:rsidTr="00663D88">
        <w:trPr>
          <w:jc w:val="center"/>
        </w:trPr>
        <w:tc>
          <w:tcPr>
            <w:tcW w:w="923" w:type="dxa"/>
            <w:vAlign w:val="center"/>
          </w:tcPr>
          <w:p w14:paraId="4678A5D3" w14:textId="77777777" w:rsidR="000B433E" w:rsidRPr="001D386E" w:rsidRDefault="000B433E" w:rsidP="00663D88">
            <w:pPr>
              <w:pStyle w:val="TAH"/>
              <w:rPr>
                <w:rFonts w:cs="Arial"/>
              </w:rPr>
            </w:pPr>
            <w:r w:rsidRPr="001D386E">
              <w:rPr>
                <w:rFonts w:cs="Arial"/>
              </w:rPr>
              <w:t>EUTRA band</w:t>
            </w:r>
          </w:p>
        </w:tc>
        <w:tc>
          <w:tcPr>
            <w:tcW w:w="1008" w:type="dxa"/>
          </w:tcPr>
          <w:p w14:paraId="1D7E60BA" w14:textId="77777777" w:rsidR="000B433E" w:rsidRPr="001D386E" w:rsidRDefault="000B433E" w:rsidP="00663D88">
            <w:pPr>
              <w:pStyle w:val="TAH"/>
              <w:rPr>
                <w:rFonts w:cs="Arial"/>
              </w:rPr>
            </w:pPr>
            <w:r w:rsidRPr="001D386E">
              <w:rPr>
                <w:rFonts w:cs="Arial"/>
              </w:rPr>
              <w:t>Class 2 (dBm)</w:t>
            </w:r>
          </w:p>
        </w:tc>
        <w:tc>
          <w:tcPr>
            <w:tcW w:w="1067" w:type="dxa"/>
          </w:tcPr>
          <w:p w14:paraId="1451930B" w14:textId="77777777" w:rsidR="000B433E" w:rsidRPr="001D386E" w:rsidRDefault="000B433E" w:rsidP="00663D88">
            <w:pPr>
              <w:pStyle w:val="TAH"/>
              <w:rPr>
                <w:rFonts w:cs="Arial"/>
              </w:rPr>
            </w:pPr>
            <w:r w:rsidRPr="001D386E">
              <w:rPr>
                <w:rFonts w:cs="Arial"/>
              </w:rPr>
              <w:t>Tolerance (dB)</w:t>
            </w:r>
          </w:p>
        </w:tc>
      </w:tr>
      <w:tr w:rsidR="000B433E" w:rsidRPr="001D386E" w14:paraId="7DFCC008" w14:textId="77777777" w:rsidTr="00663D8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1E5C9B" w14:textId="77777777" w:rsidR="000B433E" w:rsidRPr="001D386E" w:rsidRDefault="000B433E" w:rsidP="00663D88">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0D3A16B" w14:textId="77777777" w:rsidR="000B433E" w:rsidRPr="001D386E" w:rsidRDefault="000B433E" w:rsidP="00663D88">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1E44A22" w14:textId="77777777" w:rsidR="000B433E" w:rsidRPr="001D386E" w:rsidRDefault="000B433E" w:rsidP="00663D88">
            <w:pPr>
              <w:pStyle w:val="TAC"/>
              <w:rPr>
                <w:rFonts w:cs="Arial"/>
              </w:rPr>
            </w:pPr>
            <w:r w:rsidRPr="001D386E">
              <w:rPr>
                <w:rFonts w:cs="Arial"/>
              </w:rPr>
              <w:t>±2</w:t>
            </w:r>
          </w:p>
        </w:tc>
      </w:tr>
    </w:tbl>
    <w:p w14:paraId="571DCA30" w14:textId="77777777" w:rsidR="002B0A2E" w:rsidRDefault="002B0A2E" w:rsidP="002B0A2E"/>
    <w:p w14:paraId="27808832" w14:textId="1C021562" w:rsidR="002B0A2E" w:rsidRPr="002B0A2E" w:rsidRDefault="002B0A2E" w:rsidP="002B0A2E">
      <w:pPr>
        <w:pStyle w:val="Heading2"/>
      </w:pPr>
      <w:bookmarkStart w:id="39" w:name="_Toc160432924"/>
      <w:r>
        <w:t>6.2</w:t>
      </w:r>
      <w:r>
        <w:tab/>
        <w:t>A-MPR</w:t>
      </w:r>
      <w:bookmarkEnd w:id="39"/>
    </w:p>
    <w:p w14:paraId="0CD8F2F7" w14:textId="77777777" w:rsidR="000B433E" w:rsidRDefault="000B433E" w:rsidP="000B433E">
      <w:pPr>
        <w:pStyle w:val="Heading3"/>
      </w:pPr>
      <w:bookmarkStart w:id="40" w:name="_Toc160432925"/>
      <w:r>
        <w:t>6.2.1</w:t>
      </w:r>
      <w:r>
        <w:tab/>
        <w:t>NS_06</w:t>
      </w:r>
      <w:bookmarkEnd w:id="40"/>
    </w:p>
    <w:p w14:paraId="79ED95D0" w14:textId="77777777" w:rsidR="000B433E" w:rsidRDefault="000B433E" w:rsidP="000B433E">
      <w:r>
        <w:t>The introduction of PC2 to band 14 requires A-MPR evaluation for NS_06.</w:t>
      </w:r>
    </w:p>
    <w:p w14:paraId="2A995396" w14:textId="77777777" w:rsidR="000B433E" w:rsidRDefault="000B433E" w:rsidP="000B433E">
      <w:pPr>
        <w:pStyle w:val="Heading4"/>
      </w:pPr>
      <w:r>
        <w:t>6.2.1.1</w:t>
      </w:r>
      <w:r>
        <w:tab/>
        <w:t>A-MPR simulation results from Apple</w:t>
      </w:r>
    </w:p>
    <w:p w14:paraId="57286141" w14:textId="77777777" w:rsidR="000B433E" w:rsidRDefault="000B433E" w:rsidP="000B433E">
      <w:r w:rsidRPr="00041914">
        <w:t xml:space="preserve">Simulations have been conducted for all channel bandwidth from </w:t>
      </w:r>
      <w:r>
        <w:t xml:space="preserve">1.4MHz to </w:t>
      </w:r>
      <w:r w:rsidRPr="00041914">
        <w:t>10MHz. To allow easy comparison the power back-off is provided for PC3 and PC2 and the scaling is the same for all plots.</w:t>
      </w:r>
    </w:p>
    <w:p w14:paraId="4327EA8E" w14:textId="77777777" w:rsidR="000B433E" w:rsidRDefault="000B433E" w:rsidP="000B433E">
      <w:r>
        <w:t>The following assumptions and requirements are used for the simulations:</w:t>
      </w:r>
    </w:p>
    <w:p w14:paraId="6D5E31A9" w14:textId="77777777" w:rsidR="000B433E" w:rsidRDefault="000B433E" w:rsidP="000B433E">
      <w:pPr>
        <w:pStyle w:val="B1"/>
      </w:pPr>
      <w:r>
        <w:t>-</w:t>
      </w:r>
      <w:r>
        <w:tab/>
        <w:t>Power Class 3 &amp; 2</w:t>
      </w:r>
    </w:p>
    <w:p w14:paraId="51A405B2" w14:textId="77777777" w:rsidR="000B433E" w:rsidRDefault="000B433E" w:rsidP="000B433E">
      <w:pPr>
        <w:pStyle w:val="B1"/>
      </w:pPr>
      <w:r>
        <w:t>-</w:t>
      </w:r>
      <w:r>
        <w:tab/>
        <w:t>Fixed Bias</w:t>
      </w:r>
    </w:p>
    <w:p w14:paraId="1C7B6DAF" w14:textId="77777777" w:rsidR="000B433E" w:rsidRDefault="000B433E" w:rsidP="000B433E">
      <w:pPr>
        <w:pStyle w:val="B1"/>
      </w:pPr>
      <w:r>
        <w:t>-</w:t>
      </w:r>
      <w:r>
        <w:tab/>
        <w:t>LTE Waveform</w:t>
      </w:r>
    </w:p>
    <w:p w14:paraId="462B9B41" w14:textId="77777777" w:rsidR="000B433E" w:rsidRDefault="000B433E" w:rsidP="000B433E">
      <w:pPr>
        <w:pStyle w:val="B1"/>
      </w:pPr>
      <w:r>
        <w:t>-</w:t>
      </w:r>
      <w:r>
        <w:tab/>
        <w:t>Calibration: 1dB MPR: DFT-s-OFDM QPSK 20MHz, 100RB</w:t>
      </w:r>
    </w:p>
    <w:p w14:paraId="11EFEDCC" w14:textId="77777777" w:rsidR="000B433E" w:rsidRDefault="000B433E" w:rsidP="000B433E">
      <w:pPr>
        <w:pStyle w:val="B1"/>
      </w:pPr>
      <w:r>
        <w:t>-</w:t>
      </w:r>
      <w:r>
        <w:tab/>
        <w:t>Carrier Leakage: 25dBc</w:t>
      </w:r>
    </w:p>
    <w:p w14:paraId="3C827524" w14:textId="77777777" w:rsidR="000B433E" w:rsidRDefault="000B433E" w:rsidP="000B433E">
      <w:pPr>
        <w:pStyle w:val="B1"/>
      </w:pPr>
      <w:r>
        <w:t>-</w:t>
      </w:r>
      <w:r>
        <w:tab/>
        <w:t>Image: 25dBc</w:t>
      </w:r>
    </w:p>
    <w:p w14:paraId="73D4AB3C" w14:textId="77777777" w:rsidR="000B433E" w:rsidRDefault="000B433E" w:rsidP="000B433E">
      <w:pPr>
        <w:pStyle w:val="B1"/>
      </w:pPr>
      <w:r>
        <w:t>-</w:t>
      </w:r>
      <w:r>
        <w:tab/>
        <w:t>CIM3: 60dBc</w:t>
      </w:r>
    </w:p>
    <w:p w14:paraId="40BA0FBD" w14:textId="77777777" w:rsidR="000B433E" w:rsidRDefault="000B433E" w:rsidP="000B433E"/>
    <w:p w14:paraId="3CFA91B6" w14:textId="3824D0CD" w:rsidR="000B433E" w:rsidRDefault="000B433E" w:rsidP="000B433E">
      <w:r>
        <w:lastRenderedPageBreak/>
        <w:t>The NS_06 Additional SEM is specified in clause 6.6.2.2.3 of 3GPP 36.101 [3]. S</w:t>
      </w:r>
      <w:r w:rsidRPr="00041914">
        <w:t xml:space="preserve">imulation results can be found in Table </w:t>
      </w:r>
      <w:r>
        <w:t>6</w:t>
      </w:r>
      <w:r w:rsidRPr="00041914">
        <w:t>.2.1.</w:t>
      </w:r>
      <w:r>
        <w:t>1</w:t>
      </w:r>
      <w:r w:rsidRPr="00041914">
        <w:t>-1</w:t>
      </w:r>
      <w:r>
        <w:t xml:space="preserve">. </w:t>
      </w:r>
      <w:r w:rsidRPr="00A13679">
        <w:t>Typically, the plots are quantised to 0.5dB steps. As this resolution is too coarse for a range of 0 to 1.5dB the granularity is improved by using 0.25dB steps.</w:t>
      </w:r>
    </w:p>
    <w:p w14:paraId="73B4DAF7" w14:textId="77777777" w:rsidR="000B433E" w:rsidRDefault="000B433E" w:rsidP="000B433E">
      <w:pPr>
        <w:pStyle w:val="TH"/>
      </w:pPr>
      <w:r>
        <w:lastRenderedPageBreak/>
        <w:t xml:space="preserve">Table </w:t>
      </w:r>
      <w:r w:rsidRPr="00331D89">
        <w:t>6.2.1.1-1</w:t>
      </w:r>
      <w:r>
        <w:t>: Power back-off for QPSK and NS_06</w:t>
      </w:r>
    </w:p>
    <w:tbl>
      <w:tblPr>
        <w:tblStyle w:val="TableGrid"/>
        <w:tblW w:w="0" w:type="auto"/>
        <w:tblLook w:val="04A0" w:firstRow="1" w:lastRow="0" w:firstColumn="1" w:lastColumn="0" w:noHBand="0" w:noVBand="1"/>
      </w:tblPr>
      <w:tblGrid>
        <w:gridCol w:w="988"/>
        <w:gridCol w:w="4252"/>
        <w:gridCol w:w="4391"/>
      </w:tblGrid>
      <w:tr w:rsidR="000B433E" w14:paraId="1A10194B" w14:textId="77777777" w:rsidTr="00663D88">
        <w:tc>
          <w:tcPr>
            <w:tcW w:w="988" w:type="dxa"/>
            <w:tcBorders>
              <w:bottom w:val="single" w:sz="4" w:space="0" w:color="auto"/>
            </w:tcBorders>
            <w:shd w:val="clear" w:color="auto" w:fill="auto"/>
            <w:vAlign w:val="center"/>
          </w:tcPr>
          <w:p w14:paraId="7C412C7D" w14:textId="77777777" w:rsidR="000B433E" w:rsidRDefault="000B433E" w:rsidP="00663D88">
            <w:pPr>
              <w:pStyle w:val="TAH"/>
            </w:pPr>
            <w:r>
              <w:t>CBW</w:t>
            </w:r>
          </w:p>
          <w:p w14:paraId="6B54B3DD" w14:textId="77777777" w:rsidR="000B433E" w:rsidRDefault="000B433E" w:rsidP="00663D88">
            <w:pPr>
              <w:pStyle w:val="TAH"/>
            </w:pPr>
            <w:r>
              <w:t>MHz</w:t>
            </w:r>
          </w:p>
        </w:tc>
        <w:tc>
          <w:tcPr>
            <w:tcW w:w="4252" w:type="dxa"/>
            <w:shd w:val="clear" w:color="auto" w:fill="auto"/>
            <w:vAlign w:val="center"/>
          </w:tcPr>
          <w:p w14:paraId="2B851A40" w14:textId="77777777" w:rsidR="000B433E" w:rsidRDefault="000B433E" w:rsidP="00663D88">
            <w:pPr>
              <w:pStyle w:val="TAH"/>
            </w:pPr>
            <w:r>
              <w:t>PC3</w:t>
            </w:r>
          </w:p>
        </w:tc>
        <w:tc>
          <w:tcPr>
            <w:tcW w:w="4391" w:type="dxa"/>
            <w:shd w:val="clear" w:color="auto" w:fill="auto"/>
            <w:vAlign w:val="center"/>
          </w:tcPr>
          <w:p w14:paraId="2C4CD18F" w14:textId="77777777" w:rsidR="000B433E" w:rsidRDefault="000B433E" w:rsidP="00663D88">
            <w:pPr>
              <w:pStyle w:val="TAH"/>
            </w:pPr>
            <w:r>
              <w:t>PC2</w:t>
            </w:r>
          </w:p>
        </w:tc>
      </w:tr>
      <w:tr w:rsidR="000B433E" w14:paraId="5A7DACEF" w14:textId="77777777" w:rsidTr="00663D88">
        <w:tc>
          <w:tcPr>
            <w:tcW w:w="988" w:type="dxa"/>
            <w:shd w:val="clear" w:color="auto" w:fill="auto"/>
            <w:vAlign w:val="center"/>
          </w:tcPr>
          <w:p w14:paraId="76A70A84" w14:textId="77777777" w:rsidR="000B433E" w:rsidRDefault="000B433E" w:rsidP="00663D88">
            <w:pPr>
              <w:pStyle w:val="TAC"/>
            </w:pPr>
            <w:r>
              <w:t>1.4</w:t>
            </w:r>
          </w:p>
        </w:tc>
        <w:tc>
          <w:tcPr>
            <w:tcW w:w="4252" w:type="dxa"/>
          </w:tcPr>
          <w:p w14:paraId="014B539B" w14:textId="77777777" w:rsidR="000B433E" w:rsidRPr="001C6617" w:rsidRDefault="000B433E" w:rsidP="00663D88">
            <w:pPr>
              <w:pStyle w:val="TAC"/>
              <w:rPr>
                <w:noProof/>
              </w:rPr>
            </w:pPr>
            <w:r w:rsidRPr="00B310F8">
              <w:rPr>
                <w:noProof/>
              </w:rPr>
              <w:drawing>
                <wp:inline distT="0" distB="0" distL="0" distR="0" wp14:anchorId="53EE690A" wp14:editId="7C408330">
                  <wp:extent cx="2520000" cy="2084012"/>
                  <wp:effectExtent l="0" t="0" r="0" b="0"/>
                  <wp:docPr id="64813725" name="Picture 1" descr="A graph of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13725" name="Picture 1" descr="A graph of blue squares&#10;&#10;Description automatically generated"/>
                          <pic:cNvPicPr/>
                        </pic:nvPicPr>
                        <pic:blipFill>
                          <a:blip r:embed="rId13"/>
                          <a:stretch>
                            <a:fillRect/>
                          </a:stretch>
                        </pic:blipFill>
                        <pic:spPr>
                          <a:xfrm>
                            <a:off x="0" y="0"/>
                            <a:ext cx="2520000" cy="2084012"/>
                          </a:xfrm>
                          <a:prstGeom prst="rect">
                            <a:avLst/>
                          </a:prstGeom>
                        </pic:spPr>
                      </pic:pic>
                    </a:graphicData>
                  </a:graphic>
                </wp:inline>
              </w:drawing>
            </w:r>
          </w:p>
        </w:tc>
        <w:tc>
          <w:tcPr>
            <w:tcW w:w="4391" w:type="dxa"/>
          </w:tcPr>
          <w:p w14:paraId="41D31948" w14:textId="77777777" w:rsidR="000B433E" w:rsidRPr="00504440" w:rsidRDefault="000B433E" w:rsidP="00663D88">
            <w:pPr>
              <w:pStyle w:val="TAC"/>
              <w:rPr>
                <w:noProof/>
              </w:rPr>
            </w:pPr>
            <w:r w:rsidRPr="00087A13">
              <w:rPr>
                <w:noProof/>
              </w:rPr>
              <w:drawing>
                <wp:inline distT="0" distB="0" distL="0" distR="0" wp14:anchorId="51F5D17B" wp14:editId="5E723E10">
                  <wp:extent cx="2520000" cy="2050816"/>
                  <wp:effectExtent l="0" t="0" r="0" b="0"/>
                  <wp:docPr id="1636051234" name="Picture 1" descr="A graph with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051234" name="Picture 1" descr="A graph with blue squares&#10;&#10;Description automatically generated"/>
                          <pic:cNvPicPr/>
                        </pic:nvPicPr>
                        <pic:blipFill>
                          <a:blip r:embed="rId14"/>
                          <a:stretch>
                            <a:fillRect/>
                          </a:stretch>
                        </pic:blipFill>
                        <pic:spPr>
                          <a:xfrm>
                            <a:off x="0" y="0"/>
                            <a:ext cx="2520000" cy="2050816"/>
                          </a:xfrm>
                          <a:prstGeom prst="rect">
                            <a:avLst/>
                          </a:prstGeom>
                        </pic:spPr>
                      </pic:pic>
                    </a:graphicData>
                  </a:graphic>
                </wp:inline>
              </w:drawing>
            </w:r>
          </w:p>
        </w:tc>
      </w:tr>
      <w:tr w:rsidR="000B433E" w14:paraId="6B3B6C7E" w14:textId="77777777" w:rsidTr="00663D88">
        <w:tc>
          <w:tcPr>
            <w:tcW w:w="988" w:type="dxa"/>
            <w:shd w:val="clear" w:color="auto" w:fill="auto"/>
            <w:vAlign w:val="center"/>
          </w:tcPr>
          <w:p w14:paraId="22602099" w14:textId="77777777" w:rsidR="000B433E" w:rsidRDefault="000B433E" w:rsidP="00663D88">
            <w:pPr>
              <w:pStyle w:val="TAC"/>
            </w:pPr>
            <w:r>
              <w:t>3</w:t>
            </w:r>
          </w:p>
        </w:tc>
        <w:tc>
          <w:tcPr>
            <w:tcW w:w="4252" w:type="dxa"/>
          </w:tcPr>
          <w:p w14:paraId="5CCF43E7" w14:textId="77777777" w:rsidR="000B433E" w:rsidRDefault="000B433E" w:rsidP="00663D88">
            <w:pPr>
              <w:pStyle w:val="TAC"/>
            </w:pPr>
            <w:r w:rsidRPr="00BC4895">
              <w:rPr>
                <w:noProof/>
              </w:rPr>
              <w:drawing>
                <wp:inline distT="0" distB="0" distL="0" distR="0" wp14:anchorId="5FC3D89B" wp14:editId="7759A89E">
                  <wp:extent cx="2520000" cy="2068852"/>
                  <wp:effectExtent l="0" t="0" r="0" b="1270"/>
                  <wp:docPr id="1759955377" name="Picture 1" descr="A graph with blue and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955377" name="Picture 1" descr="A graph with blue and green squares&#10;&#10;Description automatically generated"/>
                          <pic:cNvPicPr/>
                        </pic:nvPicPr>
                        <pic:blipFill>
                          <a:blip r:embed="rId15"/>
                          <a:stretch>
                            <a:fillRect/>
                          </a:stretch>
                        </pic:blipFill>
                        <pic:spPr>
                          <a:xfrm>
                            <a:off x="0" y="0"/>
                            <a:ext cx="2520000" cy="2068852"/>
                          </a:xfrm>
                          <a:prstGeom prst="rect">
                            <a:avLst/>
                          </a:prstGeom>
                        </pic:spPr>
                      </pic:pic>
                    </a:graphicData>
                  </a:graphic>
                </wp:inline>
              </w:drawing>
            </w:r>
          </w:p>
        </w:tc>
        <w:tc>
          <w:tcPr>
            <w:tcW w:w="4391" w:type="dxa"/>
          </w:tcPr>
          <w:p w14:paraId="166CE936" w14:textId="77777777" w:rsidR="000B433E" w:rsidRDefault="000B433E" w:rsidP="00663D88">
            <w:pPr>
              <w:pStyle w:val="TAC"/>
            </w:pPr>
            <w:r w:rsidRPr="00CC2BCF">
              <w:rPr>
                <w:noProof/>
              </w:rPr>
              <w:drawing>
                <wp:inline distT="0" distB="0" distL="0" distR="0" wp14:anchorId="45A6AE55" wp14:editId="267AD350">
                  <wp:extent cx="2520000" cy="2050032"/>
                  <wp:effectExtent l="0" t="0" r="0" b="0"/>
                  <wp:docPr id="106869499" name="Picture 1" descr="A graph of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69499" name="Picture 1" descr="A graph of colored squares&#10;&#10;Description automatically generated"/>
                          <pic:cNvPicPr/>
                        </pic:nvPicPr>
                        <pic:blipFill>
                          <a:blip r:embed="rId16"/>
                          <a:stretch>
                            <a:fillRect/>
                          </a:stretch>
                        </pic:blipFill>
                        <pic:spPr>
                          <a:xfrm>
                            <a:off x="0" y="0"/>
                            <a:ext cx="2520000" cy="2050032"/>
                          </a:xfrm>
                          <a:prstGeom prst="rect">
                            <a:avLst/>
                          </a:prstGeom>
                        </pic:spPr>
                      </pic:pic>
                    </a:graphicData>
                  </a:graphic>
                </wp:inline>
              </w:drawing>
            </w:r>
          </w:p>
        </w:tc>
      </w:tr>
      <w:tr w:rsidR="000B433E" w14:paraId="0358EC5D" w14:textId="77777777" w:rsidTr="00663D88">
        <w:tc>
          <w:tcPr>
            <w:tcW w:w="988" w:type="dxa"/>
            <w:shd w:val="clear" w:color="auto" w:fill="auto"/>
            <w:vAlign w:val="center"/>
          </w:tcPr>
          <w:p w14:paraId="61BE2099" w14:textId="77777777" w:rsidR="000B433E" w:rsidRDefault="000B433E" w:rsidP="00663D88">
            <w:pPr>
              <w:pStyle w:val="TAC"/>
            </w:pPr>
            <w:r>
              <w:t>5</w:t>
            </w:r>
          </w:p>
        </w:tc>
        <w:tc>
          <w:tcPr>
            <w:tcW w:w="4252" w:type="dxa"/>
            <w:vAlign w:val="center"/>
          </w:tcPr>
          <w:p w14:paraId="55F56D1D" w14:textId="77777777" w:rsidR="000B433E" w:rsidRPr="00BC4895" w:rsidRDefault="000B433E" w:rsidP="00663D88">
            <w:pPr>
              <w:pStyle w:val="TAC"/>
            </w:pPr>
            <w:r w:rsidRPr="00B310F8">
              <w:rPr>
                <w:noProof/>
              </w:rPr>
              <w:drawing>
                <wp:inline distT="0" distB="0" distL="0" distR="0" wp14:anchorId="51097522" wp14:editId="72DF87B8">
                  <wp:extent cx="2520000" cy="2087149"/>
                  <wp:effectExtent l="0" t="0" r="0" b="0"/>
                  <wp:docPr id="2082575032"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575032" name="Picture 1" descr="A graph of a graph&#10;&#10;Description automatically generated with medium confidence"/>
                          <pic:cNvPicPr/>
                        </pic:nvPicPr>
                        <pic:blipFill>
                          <a:blip r:embed="rId17"/>
                          <a:stretch>
                            <a:fillRect/>
                          </a:stretch>
                        </pic:blipFill>
                        <pic:spPr>
                          <a:xfrm>
                            <a:off x="0" y="0"/>
                            <a:ext cx="2520000" cy="2087149"/>
                          </a:xfrm>
                          <a:prstGeom prst="rect">
                            <a:avLst/>
                          </a:prstGeom>
                        </pic:spPr>
                      </pic:pic>
                    </a:graphicData>
                  </a:graphic>
                </wp:inline>
              </w:drawing>
            </w:r>
          </w:p>
        </w:tc>
        <w:tc>
          <w:tcPr>
            <w:tcW w:w="4391" w:type="dxa"/>
          </w:tcPr>
          <w:p w14:paraId="4367E214" w14:textId="77777777" w:rsidR="000B433E" w:rsidRDefault="000B433E" w:rsidP="00663D88">
            <w:pPr>
              <w:pStyle w:val="TAC"/>
            </w:pPr>
            <w:r>
              <w:t xml:space="preserve">     </w:t>
            </w:r>
            <w:r w:rsidRPr="00B310F8">
              <w:rPr>
                <w:noProof/>
              </w:rPr>
              <w:drawing>
                <wp:inline distT="0" distB="0" distL="0" distR="0" wp14:anchorId="04668D0B" wp14:editId="6D3D8163">
                  <wp:extent cx="2520000" cy="2040361"/>
                  <wp:effectExtent l="0" t="0" r="0" b="4445"/>
                  <wp:docPr id="1937874183" name="Picture 1" descr="A graph of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874183" name="Picture 1" descr="A graph of colored squares&#10;&#10;Description automatically generated"/>
                          <pic:cNvPicPr/>
                        </pic:nvPicPr>
                        <pic:blipFill>
                          <a:blip r:embed="rId18"/>
                          <a:stretch>
                            <a:fillRect/>
                          </a:stretch>
                        </pic:blipFill>
                        <pic:spPr>
                          <a:xfrm>
                            <a:off x="0" y="0"/>
                            <a:ext cx="2520000" cy="2040361"/>
                          </a:xfrm>
                          <a:prstGeom prst="rect">
                            <a:avLst/>
                          </a:prstGeom>
                        </pic:spPr>
                      </pic:pic>
                    </a:graphicData>
                  </a:graphic>
                </wp:inline>
              </w:drawing>
            </w:r>
          </w:p>
        </w:tc>
      </w:tr>
      <w:tr w:rsidR="000B433E" w14:paraId="4A16ED88" w14:textId="77777777" w:rsidTr="00663D88">
        <w:tc>
          <w:tcPr>
            <w:tcW w:w="988" w:type="dxa"/>
            <w:shd w:val="clear" w:color="auto" w:fill="auto"/>
            <w:vAlign w:val="center"/>
          </w:tcPr>
          <w:p w14:paraId="05707020" w14:textId="77777777" w:rsidR="000B433E" w:rsidRDefault="000B433E" w:rsidP="00663D88">
            <w:pPr>
              <w:pStyle w:val="TAC"/>
            </w:pPr>
            <w:r>
              <w:t>10</w:t>
            </w:r>
          </w:p>
        </w:tc>
        <w:tc>
          <w:tcPr>
            <w:tcW w:w="4252" w:type="dxa"/>
            <w:vAlign w:val="center"/>
          </w:tcPr>
          <w:p w14:paraId="458A21EA" w14:textId="77777777" w:rsidR="000B433E" w:rsidRDefault="000B433E" w:rsidP="00663D88">
            <w:pPr>
              <w:pStyle w:val="TAC"/>
            </w:pPr>
            <w:r w:rsidRPr="00B310F8">
              <w:rPr>
                <w:noProof/>
              </w:rPr>
              <w:drawing>
                <wp:inline distT="0" distB="0" distL="0" distR="0" wp14:anchorId="6B999B1D" wp14:editId="7EE093F4">
                  <wp:extent cx="2520000" cy="2054476"/>
                  <wp:effectExtent l="0" t="0" r="0" b="3175"/>
                  <wp:docPr id="95525345"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25345" name="Picture 1" descr="A graph of a graph&#10;&#10;Description automatically generated with medium confidence"/>
                          <pic:cNvPicPr/>
                        </pic:nvPicPr>
                        <pic:blipFill>
                          <a:blip r:embed="rId19"/>
                          <a:stretch>
                            <a:fillRect/>
                          </a:stretch>
                        </pic:blipFill>
                        <pic:spPr>
                          <a:xfrm>
                            <a:off x="0" y="0"/>
                            <a:ext cx="2520000" cy="2054476"/>
                          </a:xfrm>
                          <a:prstGeom prst="rect">
                            <a:avLst/>
                          </a:prstGeom>
                        </pic:spPr>
                      </pic:pic>
                    </a:graphicData>
                  </a:graphic>
                </wp:inline>
              </w:drawing>
            </w:r>
          </w:p>
        </w:tc>
        <w:tc>
          <w:tcPr>
            <w:tcW w:w="4391" w:type="dxa"/>
          </w:tcPr>
          <w:p w14:paraId="5F43E0E0" w14:textId="77777777" w:rsidR="000B433E" w:rsidRDefault="000B433E" w:rsidP="00663D88">
            <w:pPr>
              <w:pStyle w:val="TAC"/>
            </w:pPr>
            <w:r w:rsidRPr="00CC2BCF">
              <w:rPr>
                <w:noProof/>
              </w:rPr>
              <w:drawing>
                <wp:inline distT="0" distB="0" distL="0" distR="0" wp14:anchorId="0898F18D" wp14:editId="6E777614">
                  <wp:extent cx="2520000" cy="2082966"/>
                  <wp:effectExtent l="0" t="0" r="0" b="0"/>
                  <wp:docPr id="1047554553"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54553" name="Picture 1" descr="A graph of different colored squares&#10;&#10;Description automatically generated"/>
                          <pic:cNvPicPr/>
                        </pic:nvPicPr>
                        <pic:blipFill>
                          <a:blip r:embed="rId20"/>
                          <a:stretch>
                            <a:fillRect/>
                          </a:stretch>
                        </pic:blipFill>
                        <pic:spPr>
                          <a:xfrm>
                            <a:off x="0" y="0"/>
                            <a:ext cx="2520000" cy="2082966"/>
                          </a:xfrm>
                          <a:prstGeom prst="rect">
                            <a:avLst/>
                          </a:prstGeom>
                        </pic:spPr>
                      </pic:pic>
                    </a:graphicData>
                  </a:graphic>
                </wp:inline>
              </w:drawing>
            </w:r>
          </w:p>
        </w:tc>
      </w:tr>
    </w:tbl>
    <w:p w14:paraId="6CA3536B" w14:textId="77777777" w:rsidR="000B433E" w:rsidRDefault="000B433E" w:rsidP="000B433E">
      <w:pPr>
        <w:jc w:val="both"/>
      </w:pPr>
      <w:r>
        <w:lastRenderedPageBreak/>
        <w:t xml:space="preserve">By comparing the power back-off between PC3 and PC2, it can be observed that there is roughly a 0.5dB difference between PC3 and PC2. Higher order modulations such as 64QAM and 256QAM are EVM limited and the back-off is not dominated by the requirements of NS_06. Therefore, it is proposed to introduce a 0.5dB relaxation for QPSK and 16QAM. </w:t>
      </w:r>
    </w:p>
    <w:p w14:paraId="50C427FB" w14:textId="77777777" w:rsidR="000B433E" w:rsidRDefault="000B433E" w:rsidP="000B433E">
      <w:pPr>
        <w:pStyle w:val="Heading4"/>
      </w:pPr>
      <w:r w:rsidRPr="000B433E">
        <w:t>6.2.1.2</w:t>
      </w:r>
      <w:r w:rsidRPr="000B433E">
        <w:tab/>
        <w:t>A-MPR requirements</w:t>
      </w:r>
    </w:p>
    <w:p w14:paraId="103EA89F" w14:textId="77777777" w:rsidR="000B433E" w:rsidRDefault="000B433E" w:rsidP="000B433E">
      <w:pPr>
        <w:jc w:val="both"/>
      </w:pPr>
      <w:r w:rsidRPr="00A13679">
        <w:t>Based on the simulation results from previous section, the PC2 A-MPR requirements for NS_</w:t>
      </w:r>
      <w:r>
        <w:t>06</w:t>
      </w:r>
      <w:r w:rsidRPr="00A13679">
        <w:t xml:space="preserve"> are proposed below</w:t>
      </w:r>
      <w:r>
        <w:t xml:space="preserve"> in Table 6.2.1.2-1</w:t>
      </w:r>
      <w:r w:rsidRPr="00A13679">
        <w:t>.</w:t>
      </w:r>
    </w:p>
    <w:p w14:paraId="4ED78678" w14:textId="77777777" w:rsidR="000B433E" w:rsidRPr="00A13679" w:rsidRDefault="000B433E" w:rsidP="000B433E">
      <w:pPr>
        <w:pStyle w:val="TH"/>
      </w:pPr>
      <w:r w:rsidRPr="00A13679">
        <w:t xml:space="preserve">Table 6.2.1.2-1: Additional Maximum Power Reduction (A-MPR) for </w:t>
      </w:r>
      <w:r>
        <w:t xml:space="preserve">NS_06 for </w:t>
      </w:r>
      <w:r w:rsidRPr="00A13679">
        <w:t>Power Class 2</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0B433E" w:rsidRPr="001D386E" w14:paraId="6C2B9846" w14:textId="77777777" w:rsidTr="00663D88">
        <w:trPr>
          <w:trHeight w:val="225"/>
          <w:jc w:val="center"/>
        </w:trPr>
        <w:tc>
          <w:tcPr>
            <w:tcW w:w="1853" w:type="dxa"/>
          </w:tcPr>
          <w:p w14:paraId="3D4E97F7" w14:textId="77777777" w:rsidR="000B433E" w:rsidRPr="00A13679" w:rsidRDefault="000B433E" w:rsidP="00663D88">
            <w:pPr>
              <w:pStyle w:val="TAH"/>
            </w:pPr>
            <w:r w:rsidRPr="00A13679">
              <w:t>Channel bandwidth</w:t>
            </w:r>
          </w:p>
          <w:p w14:paraId="0B28A790" w14:textId="77777777" w:rsidR="000B433E" w:rsidRPr="00A13679" w:rsidRDefault="000B433E" w:rsidP="00663D88">
            <w:pPr>
              <w:pStyle w:val="TAH"/>
            </w:pPr>
            <w:r w:rsidRPr="00A13679">
              <w:t>[MHz]</w:t>
            </w:r>
          </w:p>
        </w:tc>
        <w:tc>
          <w:tcPr>
            <w:tcW w:w="1276" w:type="dxa"/>
          </w:tcPr>
          <w:p w14:paraId="31B10812" w14:textId="77777777" w:rsidR="000B433E" w:rsidRPr="00A13679" w:rsidRDefault="000B433E" w:rsidP="00663D88">
            <w:pPr>
              <w:pStyle w:val="TAH"/>
            </w:pPr>
            <w:r w:rsidRPr="00A13679">
              <w:t>Parameters</w:t>
            </w:r>
          </w:p>
        </w:tc>
        <w:tc>
          <w:tcPr>
            <w:tcW w:w="1276" w:type="dxa"/>
          </w:tcPr>
          <w:p w14:paraId="6F8F5C53" w14:textId="77777777" w:rsidR="000B433E" w:rsidRPr="00A13679" w:rsidRDefault="000B433E" w:rsidP="00663D88">
            <w:pPr>
              <w:pStyle w:val="TAH"/>
            </w:pPr>
            <w:r w:rsidRPr="00A13679">
              <w:t>Region A</w:t>
            </w:r>
          </w:p>
        </w:tc>
        <w:tc>
          <w:tcPr>
            <w:tcW w:w="1276" w:type="dxa"/>
          </w:tcPr>
          <w:p w14:paraId="69D5C86C" w14:textId="77777777" w:rsidR="000B433E" w:rsidRPr="00A13679" w:rsidRDefault="000B433E" w:rsidP="00663D88">
            <w:pPr>
              <w:pStyle w:val="TAH"/>
            </w:pPr>
            <w:r w:rsidRPr="00A13679">
              <w:t>Region B</w:t>
            </w:r>
          </w:p>
        </w:tc>
        <w:tc>
          <w:tcPr>
            <w:tcW w:w="1276" w:type="dxa"/>
          </w:tcPr>
          <w:p w14:paraId="4976C335" w14:textId="77777777" w:rsidR="000B433E" w:rsidRPr="00A13679" w:rsidRDefault="000B433E" w:rsidP="00663D88">
            <w:pPr>
              <w:pStyle w:val="TAH"/>
            </w:pPr>
            <w:r w:rsidRPr="00A13679">
              <w:t>Region C</w:t>
            </w:r>
          </w:p>
        </w:tc>
      </w:tr>
      <w:tr w:rsidR="000B433E" w:rsidRPr="001D386E" w14:paraId="6DD0B381" w14:textId="77777777" w:rsidTr="00663D88">
        <w:trPr>
          <w:trHeight w:val="225"/>
          <w:jc w:val="center"/>
        </w:trPr>
        <w:tc>
          <w:tcPr>
            <w:tcW w:w="1853" w:type="dxa"/>
            <w:vMerge w:val="restart"/>
            <w:vAlign w:val="center"/>
          </w:tcPr>
          <w:p w14:paraId="5F7DB555" w14:textId="77777777" w:rsidR="000B433E" w:rsidRPr="001D386E" w:rsidRDefault="000B433E" w:rsidP="00663D88">
            <w:pPr>
              <w:pStyle w:val="TAC"/>
            </w:pPr>
            <w:r>
              <w:t>1.4</w:t>
            </w:r>
          </w:p>
        </w:tc>
        <w:tc>
          <w:tcPr>
            <w:tcW w:w="1276" w:type="dxa"/>
            <w:vAlign w:val="center"/>
          </w:tcPr>
          <w:p w14:paraId="74A25A1D" w14:textId="77777777" w:rsidR="000B433E" w:rsidRPr="001D386E" w:rsidRDefault="000B433E" w:rsidP="00663D88">
            <w:pPr>
              <w:pStyle w:val="TAL"/>
              <w:rPr>
                <w:rFonts w:cs="Arial"/>
              </w:rPr>
            </w:pPr>
            <w:proofErr w:type="spellStart"/>
            <w:r w:rsidRPr="001D386E">
              <w:rPr>
                <w:rFonts w:cs="Arial"/>
              </w:rPr>
              <w:t>RB</w:t>
            </w:r>
            <w:r>
              <w:rPr>
                <w:rFonts w:cs="Arial"/>
                <w:vertAlign w:val="subscript"/>
              </w:rPr>
              <w:t>start</w:t>
            </w:r>
            <w:proofErr w:type="spellEnd"/>
            <w:r w:rsidRPr="001D386E">
              <w:rPr>
                <w:rFonts w:cs="Arial"/>
              </w:rPr>
              <w:t xml:space="preserve"> [RB]</w:t>
            </w:r>
          </w:p>
        </w:tc>
        <w:tc>
          <w:tcPr>
            <w:tcW w:w="1276" w:type="dxa"/>
          </w:tcPr>
          <w:p w14:paraId="1367FB61" w14:textId="77777777" w:rsidR="000B433E" w:rsidRPr="00242476" w:rsidRDefault="000B433E" w:rsidP="00663D88">
            <w:pPr>
              <w:pStyle w:val="TAC"/>
            </w:pPr>
            <w:r w:rsidRPr="00242476">
              <w:t>≥ 0</w:t>
            </w:r>
          </w:p>
        </w:tc>
        <w:tc>
          <w:tcPr>
            <w:tcW w:w="1276" w:type="dxa"/>
          </w:tcPr>
          <w:p w14:paraId="172380FF" w14:textId="77777777" w:rsidR="000B433E" w:rsidRPr="00242476" w:rsidRDefault="000B433E" w:rsidP="00663D88">
            <w:pPr>
              <w:pStyle w:val="TAC"/>
            </w:pPr>
            <w:r w:rsidRPr="00242476">
              <w:t>0</w:t>
            </w:r>
          </w:p>
        </w:tc>
        <w:tc>
          <w:tcPr>
            <w:tcW w:w="1276" w:type="dxa"/>
          </w:tcPr>
          <w:p w14:paraId="4818786C" w14:textId="77777777" w:rsidR="000B433E" w:rsidRPr="00242476" w:rsidRDefault="000B433E" w:rsidP="00663D88">
            <w:pPr>
              <w:pStyle w:val="TAC"/>
            </w:pPr>
            <w:r w:rsidRPr="00242476">
              <w:t>≥ 4</w:t>
            </w:r>
          </w:p>
        </w:tc>
      </w:tr>
      <w:tr w:rsidR="000B433E" w:rsidRPr="001D386E" w14:paraId="042E294E" w14:textId="77777777" w:rsidTr="00663D88">
        <w:trPr>
          <w:trHeight w:val="225"/>
          <w:jc w:val="center"/>
        </w:trPr>
        <w:tc>
          <w:tcPr>
            <w:tcW w:w="1853" w:type="dxa"/>
            <w:vMerge/>
            <w:vAlign w:val="center"/>
          </w:tcPr>
          <w:p w14:paraId="7A8347C2" w14:textId="77777777" w:rsidR="000B433E" w:rsidRPr="001D386E" w:rsidRDefault="000B433E" w:rsidP="00663D88">
            <w:pPr>
              <w:pStyle w:val="TAC"/>
            </w:pPr>
          </w:p>
        </w:tc>
        <w:tc>
          <w:tcPr>
            <w:tcW w:w="1276" w:type="dxa"/>
            <w:vAlign w:val="center"/>
          </w:tcPr>
          <w:p w14:paraId="1964CCE6" w14:textId="77777777" w:rsidR="000B433E" w:rsidRPr="001D386E" w:rsidRDefault="000B433E" w:rsidP="00663D88">
            <w:pPr>
              <w:pStyle w:val="TAL"/>
              <w:rPr>
                <w:rFonts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B154AED" w14:textId="77777777" w:rsidR="000B433E" w:rsidRPr="00242476" w:rsidRDefault="000B433E" w:rsidP="00663D88">
            <w:pPr>
              <w:pStyle w:val="TAC"/>
            </w:pPr>
            <w:r w:rsidRPr="00242476">
              <w:t>&gt; 2</w:t>
            </w:r>
          </w:p>
        </w:tc>
        <w:tc>
          <w:tcPr>
            <w:tcW w:w="1276" w:type="dxa"/>
          </w:tcPr>
          <w:p w14:paraId="0AE848DB" w14:textId="77777777" w:rsidR="000B433E" w:rsidRPr="00242476" w:rsidRDefault="000B433E" w:rsidP="00663D88">
            <w:pPr>
              <w:pStyle w:val="TAC"/>
            </w:pPr>
            <w:r w:rsidRPr="00242476">
              <w:t>≤ 2</w:t>
            </w:r>
          </w:p>
        </w:tc>
        <w:tc>
          <w:tcPr>
            <w:tcW w:w="1276" w:type="dxa"/>
          </w:tcPr>
          <w:p w14:paraId="0C3FBC79" w14:textId="77777777" w:rsidR="000B433E" w:rsidRPr="00242476" w:rsidRDefault="000B433E" w:rsidP="00663D88">
            <w:pPr>
              <w:pStyle w:val="TAC"/>
            </w:pPr>
            <w:r w:rsidRPr="00242476">
              <w:t>≤ 2</w:t>
            </w:r>
          </w:p>
        </w:tc>
      </w:tr>
      <w:tr w:rsidR="000B433E" w:rsidRPr="001D386E" w14:paraId="6444ECB5" w14:textId="77777777" w:rsidTr="00663D88">
        <w:trPr>
          <w:trHeight w:val="225"/>
          <w:jc w:val="center"/>
        </w:trPr>
        <w:tc>
          <w:tcPr>
            <w:tcW w:w="1853" w:type="dxa"/>
            <w:vMerge/>
            <w:vAlign w:val="center"/>
          </w:tcPr>
          <w:p w14:paraId="79F3436A" w14:textId="77777777" w:rsidR="000B433E" w:rsidRPr="001D386E" w:rsidRDefault="000B433E" w:rsidP="00663D88">
            <w:pPr>
              <w:pStyle w:val="TAC"/>
            </w:pPr>
          </w:p>
        </w:tc>
        <w:tc>
          <w:tcPr>
            <w:tcW w:w="1276" w:type="dxa"/>
            <w:vAlign w:val="center"/>
          </w:tcPr>
          <w:p w14:paraId="046E2E8D" w14:textId="77777777" w:rsidR="000B433E" w:rsidRPr="001D386E" w:rsidRDefault="000B433E" w:rsidP="00663D88">
            <w:pPr>
              <w:pStyle w:val="TAL"/>
              <w:rPr>
                <w:rFonts w:cs="Arial"/>
              </w:rPr>
            </w:pPr>
            <w:r w:rsidRPr="001D386E">
              <w:rPr>
                <w:rFonts w:cs="Arial"/>
              </w:rPr>
              <w:t>A-MPR [dB]</w:t>
            </w:r>
          </w:p>
        </w:tc>
        <w:tc>
          <w:tcPr>
            <w:tcW w:w="1276" w:type="dxa"/>
          </w:tcPr>
          <w:p w14:paraId="11FC8036" w14:textId="77777777" w:rsidR="000B433E" w:rsidRPr="00242476" w:rsidRDefault="000B433E" w:rsidP="00663D88">
            <w:pPr>
              <w:pStyle w:val="TAC"/>
            </w:pPr>
            <w:r w:rsidRPr="00242476">
              <w:t>0.5</w:t>
            </w:r>
          </w:p>
        </w:tc>
        <w:tc>
          <w:tcPr>
            <w:tcW w:w="1276" w:type="dxa"/>
          </w:tcPr>
          <w:p w14:paraId="1ECF58CF" w14:textId="77777777" w:rsidR="000B433E" w:rsidRPr="00242476" w:rsidRDefault="000B433E" w:rsidP="00663D88">
            <w:pPr>
              <w:pStyle w:val="TAC"/>
            </w:pPr>
            <w:r w:rsidRPr="00242476">
              <w:t>0.5</w:t>
            </w:r>
          </w:p>
        </w:tc>
        <w:tc>
          <w:tcPr>
            <w:tcW w:w="1276" w:type="dxa"/>
          </w:tcPr>
          <w:p w14:paraId="138EB1BA" w14:textId="77777777" w:rsidR="000B433E" w:rsidRPr="00242476" w:rsidRDefault="000B433E" w:rsidP="00663D88">
            <w:pPr>
              <w:pStyle w:val="TAC"/>
            </w:pPr>
            <w:r w:rsidRPr="00242476">
              <w:t>0.5</w:t>
            </w:r>
          </w:p>
        </w:tc>
      </w:tr>
      <w:tr w:rsidR="000B433E" w:rsidRPr="001D386E" w14:paraId="23859A87" w14:textId="77777777" w:rsidTr="00663D88">
        <w:trPr>
          <w:trHeight w:val="225"/>
          <w:jc w:val="center"/>
        </w:trPr>
        <w:tc>
          <w:tcPr>
            <w:tcW w:w="1853" w:type="dxa"/>
            <w:vMerge w:val="restart"/>
            <w:vAlign w:val="center"/>
          </w:tcPr>
          <w:p w14:paraId="4339C82D" w14:textId="77777777" w:rsidR="000B433E" w:rsidRPr="001D386E" w:rsidRDefault="000B433E" w:rsidP="00663D88">
            <w:pPr>
              <w:pStyle w:val="TAC"/>
            </w:pPr>
            <w:r>
              <w:t>3</w:t>
            </w:r>
          </w:p>
        </w:tc>
        <w:tc>
          <w:tcPr>
            <w:tcW w:w="1276" w:type="dxa"/>
            <w:vAlign w:val="center"/>
          </w:tcPr>
          <w:p w14:paraId="1AC139D2" w14:textId="77777777" w:rsidR="000B433E" w:rsidRPr="001D386E" w:rsidRDefault="000B433E" w:rsidP="00663D88">
            <w:pPr>
              <w:pStyle w:val="TAL"/>
              <w:rPr>
                <w:rFonts w:cs="Arial"/>
              </w:rPr>
            </w:pPr>
            <w:proofErr w:type="spellStart"/>
            <w:r w:rsidRPr="001D386E">
              <w:rPr>
                <w:rFonts w:cs="Arial"/>
              </w:rPr>
              <w:t>RB</w:t>
            </w:r>
            <w:r>
              <w:rPr>
                <w:rFonts w:cs="Arial"/>
                <w:vertAlign w:val="subscript"/>
              </w:rPr>
              <w:t>start</w:t>
            </w:r>
            <w:proofErr w:type="spellEnd"/>
            <w:r w:rsidRPr="001D386E">
              <w:rPr>
                <w:rFonts w:cs="Arial"/>
              </w:rPr>
              <w:t xml:space="preserve"> [RB]</w:t>
            </w:r>
          </w:p>
        </w:tc>
        <w:tc>
          <w:tcPr>
            <w:tcW w:w="1276" w:type="dxa"/>
          </w:tcPr>
          <w:p w14:paraId="01D3EE1B" w14:textId="77777777" w:rsidR="000B433E" w:rsidRPr="00242476" w:rsidRDefault="000B433E" w:rsidP="00663D88">
            <w:pPr>
              <w:pStyle w:val="TAC"/>
            </w:pPr>
            <w:r w:rsidRPr="00242476">
              <w:t>≥ 0</w:t>
            </w:r>
          </w:p>
        </w:tc>
        <w:tc>
          <w:tcPr>
            <w:tcW w:w="1276" w:type="dxa"/>
          </w:tcPr>
          <w:p w14:paraId="3A6239DB" w14:textId="77777777" w:rsidR="000B433E" w:rsidRPr="00242476" w:rsidRDefault="000B433E" w:rsidP="00663D88">
            <w:pPr>
              <w:pStyle w:val="TAC"/>
            </w:pPr>
            <w:r w:rsidRPr="00242476">
              <w:t>0</w:t>
            </w:r>
          </w:p>
        </w:tc>
        <w:tc>
          <w:tcPr>
            <w:tcW w:w="1276" w:type="dxa"/>
          </w:tcPr>
          <w:p w14:paraId="65525B4E" w14:textId="77777777" w:rsidR="000B433E" w:rsidRPr="00242476" w:rsidRDefault="000B433E" w:rsidP="00663D88">
            <w:pPr>
              <w:pStyle w:val="TAC"/>
            </w:pPr>
            <w:r w:rsidRPr="00242476">
              <w:t>≥ 13</w:t>
            </w:r>
          </w:p>
        </w:tc>
      </w:tr>
      <w:tr w:rsidR="000B433E" w:rsidRPr="001D386E" w14:paraId="482CF04A" w14:textId="77777777" w:rsidTr="00663D88">
        <w:trPr>
          <w:trHeight w:val="225"/>
          <w:jc w:val="center"/>
        </w:trPr>
        <w:tc>
          <w:tcPr>
            <w:tcW w:w="1853" w:type="dxa"/>
            <w:vMerge/>
            <w:vAlign w:val="center"/>
          </w:tcPr>
          <w:p w14:paraId="5785E2B1" w14:textId="77777777" w:rsidR="000B433E" w:rsidRPr="001D386E" w:rsidRDefault="000B433E" w:rsidP="00663D88">
            <w:pPr>
              <w:pStyle w:val="TAC"/>
            </w:pPr>
          </w:p>
        </w:tc>
        <w:tc>
          <w:tcPr>
            <w:tcW w:w="1276" w:type="dxa"/>
            <w:vAlign w:val="center"/>
          </w:tcPr>
          <w:p w14:paraId="46567C3D" w14:textId="77777777" w:rsidR="000B433E" w:rsidRPr="001D386E" w:rsidRDefault="000B433E" w:rsidP="00663D88">
            <w:pPr>
              <w:pStyle w:val="TAL"/>
              <w:rPr>
                <w:rFonts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EE90520" w14:textId="77777777" w:rsidR="000B433E" w:rsidRPr="00242476" w:rsidRDefault="000B433E" w:rsidP="00663D88">
            <w:pPr>
              <w:pStyle w:val="TAC"/>
            </w:pPr>
            <w:r w:rsidRPr="00242476">
              <w:t>&gt; 4</w:t>
            </w:r>
          </w:p>
        </w:tc>
        <w:tc>
          <w:tcPr>
            <w:tcW w:w="1276" w:type="dxa"/>
          </w:tcPr>
          <w:p w14:paraId="4C769C14" w14:textId="77777777" w:rsidR="000B433E" w:rsidRPr="00242476" w:rsidRDefault="000B433E" w:rsidP="00663D88">
            <w:pPr>
              <w:pStyle w:val="TAC"/>
            </w:pPr>
            <w:r w:rsidRPr="00242476">
              <w:t>≤ 2</w:t>
            </w:r>
          </w:p>
        </w:tc>
        <w:tc>
          <w:tcPr>
            <w:tcW w:w="1276" w:type="dxa"/>
          </w:tcPr>
          <w:p w14:paraId="7D4E840D" w14:textId="77777777" w:rsidR="000B433E" w:rsidRPr="00242476" w:rsidRDefault="000B433E" w:rsidP="00663D88">
            <w:pPr>
              <w:pStyle w:val="TAC"/>
            </w:pPr>
            <w:r w:rsidRPr="00242476">
              <w:t>≤ 2</w:t>
            </w:r>
          </w:p>
        </w:tc>
      </w:tr>
      <w:tr w:rsidR="000B433E" w:rsidRPr="001D386E" w14:paraId="16F802FF" w14:textId="77777777" w:rsidTr="00663D88">
        <w:trPr>
          <w:trHeight w:val="225"/>
          <w:jc w:val="center"/>
        </w:trPr>
        <w:tc>
          <w:tcPr>
            <w:tcW w:w="1853" w:type="dxa"/>
            <w:vMerge/>
            <w:vAlign w:val="center"/>
          </w:tcPr>
          <w:p w14:paraId="7F0B339A" w14:textId="77777777" w:rsidR="000B433E" w:rsidRPr="001D386E" w:rsidRDefault="000B433E" w:rsidP="00663D88">
            <w:pPr>
              <w:pStyle w:val="TAC"/>
            </w:pPr>
          </w:p>
        </w:tc>
        <w:tc>
          <w:tcPr>
            <w:tcW w:w="1276" w:type="dxa"/>
            <w:vAlign w:val="center"/>
          </w:tcPr>
          <w:p w14:paraId="6BC78A49" w14:textId="77777777" w:rsidR="000B433E" w:rsidRPr="001D386E" w:rsidRDefault="000B433E" w:rsidP="00663D88">
            <w:pPr>
              <w:pStyle w:val="TAL"/>
              <w:rPr>
                <w:rFonts w:cs="Arial"/>
              </w:rPr>
            </w:pPr>
            <w:r w:rsidRPr="001D386E">
              <w:rPr>
                <w:rFonts w:cs="Arial"/>
              </w:rPr>
              <w:t>A-MPR [dB]</w:t>
            </w:r>
          </w:p>
        </w:tc>
        <w:tc>
          <w:tcPr>
            <w:tcW w:w="1276" w:type="dxa"/>
          </w:tcPr>
          <w:p w14:paraId="61110FB9" w14:textId="77777777" w:rsidR="000B433E" w:rsidRPr="00242476" w:rsidRDefault="000B433E" w:rsidP="00663D88">
            <w:pPr>
              <w:pStyle w:val="TAC"/>
            </w:pPr>
            <w:r w:rsidRPr="00242476">
              <w:t>0.5</w:t>
            </w:r>
          </w:p>
        </w:tc>
        <w:tc>
          <w:tcPr>
            <w:tcW w:w="1276" w:type="dxa"/>
          </w:tcPr>
          <w:p w14:paraId="66951A20" w14:textId="77777777" w:rsidR="000B433E" w:rsidRPr="00242476" w:rsidRDefault="000B433E" w:rsidP="00663D88">
            <w:pPr>
              <w:pStyle w:val="TAC"/>
            </w:pPr>
            <w:r w:rsidRPr="00242476">
              <w:t>0.5</w:t>
            </w:r>
          </w:p>
        </w:tc>
        <w:tc>
          <w:tcPr>
            <w:tcW w:w="1276" w:type="dxa"/>
          </w:tcPr>
          <w:p w14:paraId="01182960" w14:textId="77777777" w:rsidR="000B433E" w:rsidRPr="00242476" w:rsidRDefault="000B433E" w:rsidP="00663D88">
            <w:pPr>
              <w:pStyle w:val="TAC"/>
            </w:pPr>
            <w:r w:rsidRPr="00242476">
              <w:t>0.5</w:t>
            </w:r>
          </w:p>
        </w:tc>
      </w:tr>
      <w:tr w:rsidR="000B433E" w:rsidRPr="001D386E" w14:paraId="79618F07" w14:textId="77777777" w:rsidTr="00663D88">
        <w:trPr>
          <w:trHeight w:val="225"/>
          <w:jc w:val="center"/>
        </w:trPr>
        <w:tc>
          <w:tcPr>
            <w:tcW w:w="1853" w:type="dxa"/>
            <w:vMerge w:val="restart"/>
            <w:vAlign w:val="center"/>
          </w:tcPr>
          <w:p w14:paraId="4397B02D" w14:textId="77777777" w:rsidR="000B433E" w:rsidRPr="001D386E" w:rsidRDefault="000B433E" w:rsidP="00663D88">
            <w:pPr>
              <w:pStyle w:val="TAC"/>
            </w:pPr>
            <w:r w:rsidRPr="001D386E">
              <w:t>5</w:t>
            </w:r>
          </w:p>
        </w:tc>
        <w:tc>
          <w:tcPr>
            <w:tcW w:w="1276" w:type="dxa"/>
            <w:vAlign w:val="center"/>
          </w:tcPr>
          <w:p w14:paraId="2D4E94E3" w14:textId="77777777" w:rsidR="000B433E" w:rsidRPr="001D386E" w:rsidRDefault="000B433E" w:rsidP="00663D88">
            <w:pPr>
              <w:pStyle w:val="TAL"/>
              <w:rPr>
                <w:rFonts w:cs="Arial"/>
              </w:rPr>
            </w:pPr>
            <w:proofErr w:type="spellStart"/>
            <w:r w:rsidRPr="001D386E">
              <w:rPr>
                <w:rFonts w:cs="Arial"/>
              </w:rPr>
              <w:t>RB</w:t>
            </w:r>
            <w:r>
              <w:rPr>
                <w:rFonts w:cs="Arial"/>
                <w:vertAlign w:val="subscript"/>
              </w:rPr>
              <w:t>start</w:t>
            </w:r>
            <w:proofErr w:type="spellEnd"/>
            <w:r w:rsidRPr="001D386E">
              <w:rPr>
                <w:rFonts w:cs="Arial"/>
              </w:rPr>
              <w:t xml:space="preserve"> [RB]</w:t>
            </w:r>
          </w:p>
        </w:tc>
        <w:tc>
          <w:tcPr>
            <w:tcW w:w="1276" w:type="dxa"/>
          </w:tcPr>
          <w:p w14:paraId="3AB2A53A" w14:textId="77777777" w:rsidR="000B433E" w:rsidRPr="00242476" w:rsidRDefault="000B433E" w:rsidP="00663D88">
            <w:pPr>
              <w:pStyle w:val="TAC"/>
            </w:pPr>
            <w:r w:rsidRPr="00242476">
              <w:t>≥ 0</w:t>
            </w:r>
          </w:p>
        </w:tc>
        <w:tc>
          <w:tcPr>
            <w:tcW w:w="1276" w:type="dxa"/>
          </w:tcPr>
          <w:p w14:paraId="727976F6" w14:textId="77777777" w:rsidR="000B433E" w:rsidRPr="00242476" w:rsidRDefault="000B433E" w:rsidP="00663D88">
            <w:pPr>
              <w:pStyle w:val="TAC"/>
            </w:pPr>
            <w:r w:rsidRPr="00242476">
              <w:t>0</w:t>
            </w:r>
          </w:p>
        </w:tc>
        <w:tc>
          <w:tcPr>
            <w:tcW w:w="1276" w:type="dxa"/>
          </w:tcPr>
          <w:p w14:paraId="38D5B3DA" w14:textId="77777777" w:rsidR="000B433E" w:rsidRPr="00242476" w:rsidRDefault="000B433E" w:rsidP="00663D88">
            <w:pPr>
              <w:pStyle w:val="TAC"/>
            </w:pPr>
            <w:r w:rsidRPr="00242476">
              <w:t>≥ 23</w:t>
            </w:r>
          </w:p>
        </w:tc>
      </w:tr>
      <w:tr w:rsidR="000B433E" w:rsidRPr="001D386E" w14:paraId="7D4DBA0A" w14:textId="77777777" w:rsidTr="00663D88">
        <w:trPr>
          <w:trHeight w:val="225"/>
          <w:jc w:val="center"/>
        </w:trPr>
        <w:tc>
          <w:tcPr>
            <w:tcW w:w="1853" w:type="dxa"/>
            <w:vMerge/>
            <w:vAlign w:val="center"/>
          </w:tcPr>
          <w:p w14:paraId="2EB901C5" w14:textId="77777777" w:rsidR="000B433E" w:rsidRPr="001D386E" w:rsidRDefault="000B433E" w:rsidP="00663D88">
            <w:pPr>
              <w:pStyle w:val="TAC"/>
            </w:pPr>
          </w:p>
        </w:tc>
        <w:tc>
          <w:tcPr>
            <w:tcW w:w="1276" w:type="dxa"/>
            <w:vAlign w:val="center"/>
          </w:tcPr>
          <w:p w14:paraId="0A85B0B8" w14:textId="77777777" w:rsidR="000B433E" w:rsidRPr="001D386E" w:rsidRDefault="000B433E" w:rsidP="00663D88">
            <w:pPr>
              <w:pStyle w:val="TAL"/>
              <w:rPr>
                <w:rFonts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5D947A1" w14:textId="77777777" w:rsidR="000B433E" w:rsidRPr="00242476" w:rsidRDefault="000B433E" w:rsidP="00663D88">
            <w:pPr>
              <w:pStyle w:val="TAC"/>
            </w:pPr>
            <w:r w:rsidRPr="00242476">
              <w:t>&gt; 6</w:t>
            </w:r>
          </w:p>
        </w:tc>
        <w:tc>
          <w:tcPr>
            <w:tcW w:w="1276" w:type="dxa"/>
          </w:tcPr>
          <w:p w14:paraId="3B9DBB96" w14:textId="77777777" w:rsidR="000B433E" w:rsidRPr="00242476" w:rsidRDefault="000B433E" w:rsidP="00663D88">
            <w:pPr>
              <w:pStyle w:val="TAC"/>
            </w:pPr>
            <w:r w:rsidRPr="00242476">
              <w:t>≤ 2</w:t>
            </w:r>
          </w:p>
        </w:tc>
        <w:tc>
          <w:tcPr>
            <w:tcW w:w="1276" w:type="dxa"/>
          </w:tcPr>
          <w:p w14:paraId="2D324A00" w14:textId="77777777" w:rsidR="000B433E" w:rsidRPr="00242476" w:rsidRDefault="000B433E" w:rsidP="00663D88">
            <w:pPr>
              <w:pStyle w:val="TAC"/>
            </w:pPr>
            <w:r w:rsidRPr="00242476">
              <w:t>≤ 2</w:t>
            </w:r>
          </w:p>
        </w:tc>
      </w:tr>
      <w:tr w:rsidR="000B433E" w:rsidRPr="001D386E" w14:paraId="7F0BBB45" w14:textId="77777777" w:rsidTr="00663D88">
        <w:trPr>
          <w:trHeight w:val="225"/>
          <w:jc w:val="center"/>
        </w:trPr>
        <w:tc>
          <w:tcPr>
            <w:tcW w:w="1853" w:type="dxa"/>
            <w:vMerge/>
            <w:vAlign w:val="center"/>
          </w:tcPr>
          <w:p w14:paraId="29E6FBE2" w14:textId="77777777" w:rsidR="000B433E" w:rsidRPr="001D386E" w:rsidRDefault="000B433E" w:rsidP="00663D88">
            <w:pPr>
              <w:pStyle w:val="TAC"/>
            </w:pPr>
          </w:p>
        </w:tc>
        <w:tc>
          <w:tcPr>
            <w:tcW w:w="1276" w:type="dxa"/>
            <w:vAlign w:val="center"/>
          </w:tcPr>
          <w:p w14:paraId="1D59D675" w14:textId="77777777" w:rsidR="000B433E" w:rsidRPr="001D386E" w:rsidRDefault="000B433E" w:rsidP="00663D88">
            <w:pPr>
              <w:pStyle w:val="TAL"/>
              <w:rPr>
                <w:rFonts w:cs="Arial"/>
              </w:rPr>
            </w:pPr>
            <w:r w:rsidRPr="001D386E">
              <w:rPr>
                <w:rFonts w:cs="Arial"/>
              </w:rPr>
              <w:t>A-MPR [dB]</w:t>
            </w:r>
          </w:p>
        </w:tc>
        <w:tc>
          <w:tcPr>
            <w:tcW w:w="1276" w:type="dxa"/>
          </w:tcPr>
          <w:p w14:paraId="1A8519AD" w14:textId="77777777" w:rsidR="000B433E" w:rsidRPr="00242476" w:rsidRDefault="000B433E" w:rsidP="00663D88">
            <w:pPr>
              <w:pStyle w:val="TAC"/>
            </w:pPr>
            <w:r w:rsidRPr="00242476">
              <w:t>0.5</w:t>
            </w:r>
          </w:p>
        </w:tc>
        <w:tc>
          <w:tcPr>
            <w:tcW w:w="1276" w:type="dxa"/>
          </w:tcPr>
          <w:p w14:paraId="7F36CD26" w14:textId="77777777" w:rsidR="000B433E" w:rsidRPr="00242476" w:rsidRDefault="000B433E" w:rsidP="00663D88">
            <w:pPr>
              <w:pStyle w:val="TAC"/>
            </w:pPr>
            <w:r w:rsidRPr="00242476">
              <w:t>0.5</w:t>
            </w:r>
          </w:p>
        </w:tc>
        <w:tc>
          <w:tcPr>
            <w:tcW w:w="1276" w:type="dxa"/>
          </w:tcPr>
          <w:p w14:paraId="746919B2" w14:textId="77777777" w:rsidR="000B433E" w:rsidRPr="00242476" w:rsidRDefault="000B433E" w:rsidP="00663D88">
            <w:pPr>
              <w:pStyle w:val="TAC"/>
            </w:pPr>
            <w:r w:rsidRPr="00242476">
              <w:t>0.5</w:t>
            </w:r>
          </w:p>
        </w:tc>
      </w:tr>
      <w:tr w:rsidR="000B433E" w:rsidRPr="001D386E" w14:paraId="768AAE7C" w14:textId="77777777" w:rsidTr="00663D88">
        <w:trPr>
          <w:trHeight w:val="225"/>
          <w:jc w:val="center"/>
        </w:trPr>
        <w:tc>
          <w:tcPr>
            <w:tcW w:w="1853" w:type="dxa"/>
            <w:vMerge w:val="restart"/>
            <w:vAlign w:val="center"/>
          </w:tcPr>
          <w:p w14:paraId="001C3EC8" w14:textId="77777777" w:rsidR="000B433E" w:rsidRPr="001D386E" w:rsidRDefault="000B433E" w:rsidP="00663D88">
            <w:pPr>
              <w:pStyle w:val="TAC"/>
            </w:pPr>
            <w:r>
              <w:t>10</w:t>
            </w:r>
          </w:p>
        </w:tc>
        <w:tc>
          <w:tcPr>
            <w:tcW w:w="1276" w:type="dxa"/>
            <w:vAlign w:val="center"/>
          </w:tcPr>
          <w:p w14:paraId="56A123BF" w14:textId="77777777" w:rsidR="000B433E" w:rsidRPr="001D386E" w:rsidRDefault="000B433E" w:rsidP="00663D88">
            <w:pPr>
              <w:pStyle w:val="TAL"/>
              <w:rPr>
                <w:rFonts w:cs="Arial"/>
              </w:rPr>
            </w:pPr>
            <w:proofErr w:type="spellStart"/>
            <w:r w:rsidRPr="001D386E">
              <w:rPr>
                <w:rFonts w:cs="Arial"/>
              </w:rPr>
              <w:t>RB</w:t>
            </w:r>
            <w:r>
              <w:rPr>
                <w:rFonts w:cs="Arial"/>
                <w:vertAlign w:val="subscript"/>
              </w:rPr>
              <w:t>start</w:t>
            </w:r>
            <w:proofErr w:type="spellEnd"/>
            <w:r w:rsidRPr="001D386E">
              <w:rPr>
                <w:rFonts w:cs="Arial"/>
              </w:rPr>
              <w:t xml:space="preserve"> [RB]</w:t>
            </w:r>
          </w:p>
        </w:tc>
        <w:tc>
          <w:tcPr>
            <w:tcW w:w="1276" w:type="dxa"/>
          </w:tcPr>
          <w:p w14:paraId="7EE52CDA" w14:textId="77777777" w:rsidR="000B433E" w:rsidRPr="00242476" w:rsidRDefault="000B433E" w:rsidP="00663D88">
            <w:pPr>
              <w:pStyle w:val="TAC"/>
            </w:pPr>
            <w:r w:rsidRPr="00242476">
              <w:t>≥ 0</w:t>
            </w:r>
          </w:p>
        </w:tc>
        <w:tc>
          <w:tcPr>
            <w:tcW w:w="1276" w:type="dxa"/>
          </w:tcPr>
          <w:p w14:paraId="38F6A6F3" w14:textId="77777777" w:rsidR="000B433E" w:rsidRPr="00242476" w:rsidRDefault="000B433E" w:rsidP="00663D88">
            <w:pPr>
              <w:pStyle w:val="TAC"/>
            </w:pPr>
            <w:r w:rsidRPr="00242476">
              <w:t>0</w:t>
            </w:r>
          </w:p>
        </w:tc>
        <w:tc>
          <w:tcPr>
            <w:tcW w:w="1276" w:type="dxa"/>
          </w:tcPr>
          <w:p w14:paraId="696F8693" w14:textId="77777777" w:rsidR="000B433E" w:rsidRPr="00242476" w:rsidRDefault="000B433E" w:rsidP="00663D88">
            <w:pPr>
              <w:pStyle w:val="TAC"/>
            </w:pPr>
            <w:r w:rsidRPr="00242476">
              <w:t>≥ 48</w:t>
            </w:r>
          </w:p>
        </w:tc>
      </w:tr>
      <w:tr w:rsidR="000B433E" w:rsidRPr="001D386E" w14:paraId="2A613D14" w14:textId="77777777" w:rsidTr="00663D88">
        <w:trPr>
          <w:trHeight w:val="225"/>
          <w:jc w:val="center"/>
        </w:trPr>
        <w:tc>
          <w:tcPr>
            <w:tcW w:w="1853" w:type="dxa"/>
            <w:vMerge/>
            <w:vAlign w:val="center"/>
          </w:tcPr>
          <w:p w14:paraId="4154B944" w14:textId="77777777" w:rsidR="000B433E" w:rsidRPr="001D386E" w:rsidRDefault="000B433E" w:rsidP="00663D88">
            <w:pPr>
              <w:pStyle w:val="TAL"/>
              <w:jc w:val="center"/>
              <w:rPr>
                <w:rFonts w:cs="Arial"/>
              </w:rPr>
            </w:pPr>
          </w:p>
        </w:tc>
        <w:tc>
          <w:tcPr>
            <w:tcW w:w="1276" w:type="dxa"/>
            <w:vAlign w:val="center"/>
          </w:tcPr>
          <w:p w14:paraId="6A544708" w14:textId="77777777" w:rsidR="000B433E" w:rsidRPr="001D386E" w:rsidRDefault="000B433E" w:rsidP="00663D88">
            <w:pPr>
              <w:pStyle w:val="TAL"/>
              <w:rPr>
                <w:rFonts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3E35FC3C" w14:textId="77777777" w:rsidR="000B433E" w:rsidRPr="00242476" w:rsidRDefault="000B433E" w:rsidP="00663D88">
            <w:pPr>
              <w:pStyle w:val="TAC"/>
            </w:pPr>
            <w:r w:rsidRPr="00242476">
              <w:t>&gt; 10</w:t>
            </w:r>
          </w:p>
        </w:tc>
        <w:tc>
          <w:tcPr>
            <w:tcW w:w="1276" w:type="dxa"/>
          </w:tcPr>
          <w:p w14:paraId="381A6D14" w14:textId="77777777" w:rsidR="000B433E" w:rsidRPr="00242476" w:rsidRDefault="000B433E" w:rsidP="00663D88">
            <w:pPr>
              <w:pStyle w:val="TAC"/>
            </w:pPr>
            <w:r w:rsidRPr="00242476">
              <w:t>≤ 2</w:t>
            </w:r>
          </w:p>
        </w:tc>
        <w:tc>
          <w:tcPr>
            <w:tcW w:w="1276" w:type="dxa"/>
          </w:tcPr>
          <w:p w14:paraId="68D76597" w14:textId="77777777" w:rsidR="000B433E" w:rsidRPr="00242476" w:rsidRDefault="000B433E" w:rsidP="00663D88">
            <w:pPr>
              <w:pStyle w:val="TAC"/>
            </w:pPr>
            <w:r w:rsidRPr="00242476">
              <w:t>≤ 2</w:t>
            </w:r>
          </w:p>
        </w:tc>
      </w:tr>
      <w:tr w:rsidR="000B433E" w:rsidRPr="001D386E" w14:paraId="5C6560AA" w14:textId="77777777" w:rsidTr="00663D88">
        <w:trPr>
          <w:trHeight w:val="225"/>
          <w:jc w:val="center"/>
        </w:trPr>
        <w:tc>
          <w:tcPr>
            <w:tcW w:w="1853" w:type="dxa"/>
            <w:vMerge/>
            <w:vAlign w:val="center"/>
          </w:tcPr>
          <w:p w14:paraId="6F70FF54" w14:textId="77777777" w:rsidR="000B433E" w:rsidRPr="001D386E" w:rsidRDefault="000B433E" w:rsidP="00663D88">
            <w:pPr>
              <w:pStyle w:val="TAL"/>
              <w:jc w:val="center"/>
              <w:rPr>
                <w:rFonts w:cs="Arial"/>
              </w:rPr>
            </w:pPr>
          </w:p>
        </w:tc>
        <w:tc>
          <w:tcPr>
            <w:tcW w:w="1276" w:type="dxa"/>
            <w:vAlign w:val="center"/>
          </w:tcPr>
          <w:p w14:paraId="5D003C44" w14:textId="77777777" w:rsidR="000B433E" w:rsidRPr="001D386E" w:rsidRDefault="000B433E" w:rsidP="00663D88">
            <w:pPr>
              <w:pStyle w:val="TAL"/>
              <w:rPr>
                <w:rFonts w:cs="Arial"/>
              </w:rPr>
            </w:pPr>
            <w:r w:rsidRPr="001D386E">
              <w:rPr>
                <w:rFonts w:cs="Arial"/>
              </w:rPr>
              <w:t>A-MPR [dB]</w:t>
            </w:r>
          </w:p>
        </w:tc>
        <w:tc>
          <w:tcPr>
            <w:tcW w:w="1276" w:type="dxa"/>
          </w:tcPr>
          <w:p w14:paraId="6D14D531" w14:textId="77777777" w:rsidR="000B433E" w:rsidRPr="00242476" w:rsidRDefault="000B433E" w:rsidP="00663D88">
            <w:pPr>
              <w:pStyle w:val="TAC"/>
            </w:pPr>
            <w:r w:rsidRPr="00242476">
              <w:t>0.5</w:t>
            </w:r>
          </w:p>
        </w:tc>
        <w:tc>
          <w:tcPr>
            <w:tcW w:w="1276" w:type="dxa"/>
          </w:tcPr>
          <w:p w14:paraId="5343A67F" w14:textId="77777777" w:rsidR="000B433E" w:rsidRPr="00242476" w:rsidRDefault="000B433E" w:rsidP="00663D88">
            <w:pPr>
              <w:pStyle w:val="TAC"/>
            </w:pPr>
            <w:r w:rsidRPr="00242476">
              <w:t>0.5</w:t>
            </w:r>
          </w:p>
        </w:tc>
        <w:tc>
          <w:tcPr>
            <w:tcW w:w="1276" w:type="dxa"/>
          </w:tcPr>
          <w:p w14:paraId="65572CFA" w14:textId="77777777" w:rsidR="000B433E" w:rsidRPr="00242476" w:rsidRDefault="000B433E" w:rsidP="00663D88">
            <w:pPr>
              <w:pStyle w:val="TAC"/>
            </w:pPr>
            <w:r w:rsidRPr="00242476">
              <w:t>0.5</w:t>
            </w:r>
          </w:p>
        </w:tc>
      </w:tr>
    </w:tbl>
    <w:p w14:paraId="383A3E8A" w14:textId="77777777" w:rsidR="000B433E" w:rsidRDefault="000B433E" w:rsidP="000B433E"/>
    <w:p w14:paraId="025DC252" w14:textId="2D7DF360" w:rsidR="000B433E" w:rsidRDefault="000B433E" w:rsidP="000B433E">
      <w:r>
        <w:t xml:space="preserve">Region A re-uses slightly extended MPR regions and allows for 0.5dB additional back-off. When comparing the limits from NS_06 to standard SEM, it can be found that the requirements are tighter inside the very first MHz outside the channel. Edge allocations are very sensitive to the deployed channel filter and WOLA setup. Therefore, it is proposed to introduce a mild relaxation of 0.5dB for those allocations. The approach is </w:t>
      </w:r>
      <w:proofErr w:type="gramStart"/>
      <w:r>
        <w:t>similar to</w:t>
      </w:r>
      <w:proofErr w:type="gramEnd"/>
      <w:r>
        <w:t xml:space="preserve"> Edge RB allocations in NR. Relaxation for the RBs directly bordering the channel edge is captured with regions B and C.</w:t>
      </w:r>
    </w:p>
    <w:p w14:paraId="66CA0E98" w14:textId="628904DF" w:rsidR="002B0A2E" w:rsidRDefault="002B0A2E" w:rsidP="002B0A2E">
      <w:pPr>
        <w:pStyle w:val="Heading2"/>
      </w:pPr>
      <w:bookmarkStart w:id="41" w:name="_Toc160432926"/>
      <w:r>
        <w:t>6.3</w:t>
      </w:r>
      <w:r>
        <w:tab/>
      </w:r>
      <w:r w:rsidRPr="002B0A2E">
        <w:t>Receiver sensitivity degradation evaluation</w:t>
      </w:r>
      <w:bookmarkEnd w:id="41"/>
    </w:p>
    <w:p w14:paraId="2FDB77BD" w14:textId="77777777" w:rsidR="00CE6362" w:rsidRPr="00CA01EF" w:rsidRDefault="00CE6362" w:rsidP="00CE6362">
      <w:pPr>
        <w:rPr>
          <w:rFonts w:ascii="Arial" w:hAnsi="Arial" w:cs="Arial"/>
          <w:b/>
          <w:bCs/>
        </w:rPr>
      </w:pPr>
      <w:r>
        <w:t xml:space="preserve">The receiver sensitivity degradation evaluation for PC2 LTE Band 14 can leverage the evaluation done for PC2 NR Band n14 for the 1Tx case. The RSD from PC2 to PC2 for NR Band n14 for UE not supporting Tx Diversity is based on using the average result of RSD analyses performed by several companies </w:t>
      </w:r>
      <w:r w:rsidRPr="00782697">
        <w:t xml:space="preserve">as shown in </w:t>
      </w:r>
      <w:r>
        <w:t>6</w:t>
      </w:r>
      <w:r w:rsidRPr="00782697">
        <w:t>.</w:t>
      </w:r>
      <w:r w:rsidRPr="00782697">
        <w:rPr>
          <w:lang w:eastAsia="zh-CN"/>
        </w:rPr>
        <w:t>3</w:t>
      </w:r>
      <w:r w:rsidRPr="00782697">
        <w:t>-</w:t>
      </w:r>
      <w:r>
        <w:rPr>
          <w:lang w:eastAsia="zh-CN"/>
        </w:rPr>
        <w:t>1</w:t>
      </w:r>
      <w:r w:rsidRPr="00782697">
        <w:rPr>
          <w:lang w:eastAsia="zh-CN"/>
        </w:rPr>
        <w:t>:</w:t>
      </w:r>
    </w:p>
    <w:p w14:paraId="118D5E10" w14:textId="77777777" w:rsidR="00CE6362" w:rsidRPr="00782697" w:rsidRDefault="00CE6362" w:rsidP="00CE6362">
      <w:pPr>
        <w:pStyle w:val="TH"/>
      </w:pPr>
      <w:r w:rsidRPr="00782697">
        <w:t xml:space="preserve">Table </w:t>
      </w:r>
      <w:r>
        <w:t>6.</w:t>
      </w:r>
      <w:r w:rsidRPr="00782697">
        <w:rPr>
          <w:lang w:eastAsia="zh-CN"/>
        </w:rPr>
        <w:t>3</w:t>
      </w:r>
      <w:r w:rsidRPr="00782697">
        <w:t>-1: Reference Sensitivity Degradation from PC3 to PC2 for FDD bands</w:t>
      </w:r>
      <w:r w:rsidRPr="00782697">
        <w:rPr>
          <w:lang w:eastAsia="zh-CN"/>
        </w:rPr>
        <w:t xml:space="preserve"> </w:t>
      </w:r>
      <w:r w:rsidRPr="00782697">
        <w:t xml:space="preserve">for UE </w:t>
      </w:r>
      <w:r w:rsidRPr="00782697">
        <w:rPr>
          <w:lang w:eastAsia="zh-CN"/>
        </w:rPr>
        <w:t xml:space="preserve">not </w:t>
      </w:r>
      <w:r w:rsidRPr="00782697">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CE6362" w:rsidRPr="00782697" w14:paraId="393D19F4" w14:textId="77777777" w:rsidTr="00663D88">
        <w:trPr>
          <w:trHeight w:val="98"/>
          <w:jc w:val="center"/>
        </w:trPr>
        <w:tc>
          <w:tcPr>
            <w:tcW w:w="1072" w:type="dxa"/>
            <w:tcBorders>
              <w:left w:val="single" w:sz="4" w:space="0" w:color="auto"/>
              <w:right w:val="single" w:sz="4" w:space="0" w:color="auto"/>
            </w:tcBorders>
            <w:vAlign w:val="center"/>
          </w:tcPr>
          <w:p w14:paraId="775E3B77" w14:textId="77777777" w:rsidR="00CE6362" w:rsidRPr="00782697" w:rsidRDefault="00CE6362" w:rsidP="00663D88">
            <w:pPr>
              <w:pStyle w:val="TAH"/>
              <w:rPr>
                <w:lang w:eastAsia="zh-CN"/>
              </w:rPr>
            </w:pPr>
            <w:r w:rsidRPr="00782697">
              <w:rPr>
                <w:lang w:eastAsia="en-GB"/>
              </w:rPr>
              <w:t>Operating Band</w:t>
            </w:r>
          </w:p>
        </w:tc>
        <w:tc>
          <w:tcPr>
            <w:tcW w:w="2097" w:type="dxa"/>
            <w:tcBorders>
              <w:top w:val="single" w:sz="4" w:space="0" w:color="auto"/>
              <w:left w:val="single" w:sz="4" w:space="0" w:color="auto"/>
              <w:bottom w:val="single" w:sz="4" w:space="0" w:color="auto"/>
              <w:right w:val="single" w:sz="4" w:space="0" w:color="auto"/>
            </w:tcBorders>
            <w:vAlign w:val="center"/>
          </w:tcPr>
          <w:p w14:paraId="751C3226" w14:textId="77777777" w:rsidR="00CE6362" w:rsidRPr="00782697" w:rsidRDefault="00CE6362" w:rsidP="00663D88">
            <w:pPr>
              <w:pStyle w:val="TAH"/>
              <w:rPr>
                <w:rFonts w:eastAsia="SimSun"/>
                <w:lang w:eastAsia="zh-CN"/>
              </w:rPr>
            </w:pPr>
            <w:r w:rsidRPr="00782697">
              <w:rPr>
                <w:lang w:eastAsia="zh-CN"/>
              </w:rPr>
              <w:t>Source</w:t>
            </w:r>
          </w:p>
        </w:tc>
        <w:tc>
          <w:tcPr>
            <w:tcW w:w="614" w:type="dxa"/>
            <w:tcBorders>
              <w:top w:val="single" w:sz="4" w:space="0" w:color="auto"/>
              <w:left w:val="single" w:sz="4" w:space="0" w:color="auto"/>
              <w:bottom w:val="single" w:sz="4" w:space="0" w:color="auto"/>
              <w:right w:val="single" w:sz="4" w:space="0" w:color="auto"/>
            </w:tcBorders>
            <w:vAlign w:val="center"/>
          </w:tcPr>
          <w:p w14:paraId="55BCC7A0" w14:textId="77777777" w:rsidR="00CE6362" w:rsidRPr="00782697" w:rsidRDefault="00CE6362" w:rsidP="00663D88">
            <w:pPr>
              <w:pStyle w:val="TAH"/>
              <w:rPr>
                <w:lang w:eastAsia="en-GB"/>
              </w:rPr>
            </w:pPr>
            <w:r w:rsidRPr="00782697">
              <w:rPr>
                <w:lang w:eastAsia="en-GB"/>
              </w:rPr>
              <w:t>5</w:t>
            </w:r>
          </w:p>
          <w:p w14:paraId="46432DA6"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3" w:type="dxa"/>
            <w:tcBorders>
              <w:top w:val="single" w:sz="4" w:space="0" w:color="auto"/>
              <w:left w:val="single" w:sz="4" w:space="0" w:color="auto"/>
              <w:bottom w:val="single" w:sz="4" w:space="0" w:color="auto"/>
              <w:right w:val="single" w:sz="4" w:space="0" w:color="auto"/>
            </w:tcBorders>
            <w:vAlign w:val="center"/>
          </w:tcPr>
          <w:p w14:paraId="1A3B220F" w14:textId="77777777" w:rsidR="00CE6362" w:rsidRPr="00782697" w:rsidRDefault="00CE6362" w:rsidP="00663D88">
            <w:pPr>
              <w:pStyle w:val="TAH"/>
              <w:rPr>
                <w:lang w:eastAsia="en-GB"/>
              </w:rPr>
            </w:pPr>
            <w:r w:rsidRPr="00782697">
              <w:rPr>
                <w:lang w:eastAsia="en-GB"/>
              </w:rPr>
              <w:t>10</w:t>
            </w:r>
          </w:p>
          <w:p w14:paraId="69964A60"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45B0362B" w14:textId="77777777" w:rsidR="00CE6362" w:rsidRPr="00782697" w:rsidRDefault="00CE6362" w:rsidP="00663D88">
            <w:pPr>
              <w:pStyle w:val="TAH"/>
              <w:rPr>
                <w:lang w:eastAsia="en-GB"/>
              </w:rPr>
            </w:pPr>
            <w:r w:rsidRPr="00782697">
              <w:rPr>
                <w:lang w:eastAsia="en-GB"/>
              </w:rPr>
              <w:t>15</w:t>
            </w:r>
          </w:p>
          <w:p w14:paraId="141ADBAD"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656A3D55" w14:textId="77777777" w:rsidR="00CE6362" w:rsidRPr="00782697" w:rsidRDefault="00CE6362" w:rsidP="00663D88">
            <w:pPr>
              <w:pStyle w:val="TAH"/>
              <w:rPr>
                <w:lang w:eastAsia="en-GB"/>
              </w:rPr>
            </w:pPr>
            <w:r w:rsidRPr="00782697">
              <w:rPr>
                <w:lang w:eastAsia="en-GB"/>
              </w:rPr>
              <w:t>20</w:t>
            </w:r>
          </w:p>
          <w:p w14:paraId="37BFDCA4"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56805598" w14:textId="77777777" w:rsidR="00CE6362" w:rsidRPr="00782697" w:rsidRDefault="00CE6362" w:rsidP="00663D88">
            <w:pPr>
              <w:pStyle w:val="TAH"/>
              <w:rPr>
                <w:lang w:eastAsia="en-GB"/>
              </w:rPr>
            </w:pPr>
            <w:r w:rsidRPr="00782697">
              <w:rPr>
                <w:lang w:eastAsia="en-GB"/>
              </w:rPr>
              <w:t>25</w:t>
            </w:r>
          </w:p>
          <w:p w14:paraId="14609624"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586CA876" w14:textId="77777777" w:rsidR="00CE6362" w:rsidRPr="00782697" w:rsidRDefault="00CE6362" w:rsidP="00663D88">
            <w:pPr>
              <w:pStyle w:val="TAH"/>
              <w:rPr>
                <w:lang w:eastAsia="en-GB"/>
              </w:rPr>
            </w:pPr>
            <w:r w:rsidRPr="00782697">
              <w:rPr>
                <w:lang w:eastAsia="en-GB"/>
              </w:rPr>
              <w:t>30 MHz (dB)</w:t>
            </w:r>
          </w:p>
        </w:tc>
        <w:tc>
          <w:tcPr>
            <w:tcW w:w="614" w:type="dxa"/>
            <w:tcBorders>
              <w:top w:val="single" w:sz="4" w:space="0" w:color="auto"/>
              <w:left w:val="single" w:sz="4" w:space="0" w:color="auto"/>
              <w:bottom w:val="single" w:sz="4" w:space="0" w:color="auto"/>
              <w:right w:val="single" w:sz="4" w:space="0" w:color="auto"/>
            </w:tcBorders>
            <w:vAlign w:val="center"/>
          </w:tcPr>
          <w:p w14:paraId="5B879859" w14:textId="77777777" w:rsidR="00CE6362" w:rsidRPr="00782697" w:rsidRDefault="00CE6362" w:rsidP="00663D88">
            <w:pPr>
              <w:pStyle w:val="TAH"/>
              <w:rPr>
                <w:lang w:eastAsia="en-GB"/>
              </w:rPr>
            </w:pPr>
            <w:r w:rsidRPr="00782697">
              <w:rPr>
                <w:lang w:eastAsia="en-GB"/>
              </w:rPr>
              <w:t>35 MHz (dB)</w:t>
            </w:r>
          </w:p>
        </w:tc>
        <w:tc>
          <w:tcPr>
            <w:tcW w:w="614" w:type="dxa"/>
            <w:tcBorders>
              <w:top w:val="single" w:sz="4" w:space="0" w:color="auto"/>
              <w:left w:val="single" w:sz="4" w:space="0" w:color="auto"/>
              <w:bottom w:val="single" w:sz="4" w:space="0" w:color="auto"/>
              <w:right w:val="single" w:sz="4" w:space="0" w:color="auto"/>
            </w:tcBorders>
            <w:vAlign w:val="center"/>
          </w:tcPr>
          <w:p w14:paraId="7BEC743B" w14:textId="77777777" w:rsidR="00CE6362" w:rsidRPr="00782697" w:rsidRDefault="00CE6362" w:rsidP="00663D88">
            <w:pPr>
              <w:pStyle w:val="TAH"/>
              <w:rPr>
                <w:lang w:eastAsia="en-GB"/>
              </w:rPr>
            </w:pPr>
            <w:r w:rsidRPr="00782697">
              <w:rPr>
                <w:lang w:eastAsia="en-GB"/>
              </w:rPr>
              <w:t>40</w:t>
            </w:r>
          </w:p>
          <w:p w14:paraId="3933FCD6"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1A776BE5" w14:textId="77777777" w:rsidR="00CE6362" w:rsidRPr="00782697" w:rsidRDefault="00CE6362" w:rsidP="00663D88">
            <w:pPr>
              <w:pStyle w:val="TAH"/>
              <w:rPr>
                <w:lang w:eastAsia="en-GB"/>
              </w:rPr>
            </w:pPr>
            <w:r w:rsidRPr="00782697">
              <w:rPr>
                <w:lang w:eastAsia="en-GB"/>
              </w:rPr>
              <w:t>45 MHz (dB)</w:t>
            </w:r>
          </w:p>
        </w:tc>
        <w:tc>
          <w:tcPr>
            <w:tcW w:w="627" w:type="dxa"/>
            <w:tcBorders>
              <w:top w:val="single" w:sz="4" w:space="0" w:color="auto"/>
              <w:left w:val="single" w:sz="4" w:space="0" w:color="auto"/>
              <w:bottom w:val="single" w:sz="4" w:space="0" w:color="auto"/>
              <w:right w:val="single" w:sz="4" w:space="0" w:color="auto"/>
            </w:tcBorders>
            <w:vAlign w:val="center"/>
          </w:tcPr>
          <w:p w14:paraId="7272F4F9" w14:textId="77777777" w:rsidR="00CE6362" w:rsidRPr="00782697" w:rsidRDefault="00CE6362" w:rsidP="00663D88">
            <w:pPr>
              <w:pStyle w:val="TAH"/>
              <w:rPr>
                <w:lang w:eastAsia="en-GB"/>
              </w:rPr>
            </w:pPr>
            <w:r w:rsidRPr="00782697">
              <w:rPr>
                <w:lang w:eastAsia="en-GB"/>
              </w:rPr>
              <w:t>50</w:t>
            </w:r>
          </w:p>
          <w:p w14:paraId="3F2CEAEB" w14:textId="77777777" w:rsidR="00CE6362" w:rsidRPr="00782697" w:rsidRDefault="00CE6362" w:rsidP="00663D88">
            <w:pPr>
              <w:pStyle w:val="TAH"/>
              <w:rPr>
                <w:lang w:eastAsia="en-GB"/>
              </w:rPr>
            </w:pPr>
            <w:r w:rsidRPr="00782697">
              <w:rPr>
                <w:lang w:eastAsia="en-GB"/>
              </w:rPr>
              <w:t>MHz</w:t>
            </w:r>
            <w:r w:rsidRPr="00782697">
              <w:rPr>
                <w:lang w:eastAsia="en-GB"/>
              </w:rPr>
              <w:br/>
              <w:t>(dB)</w:t>
            </w:r>
          </w:p>
        </w:tc>
      </w:tr>
      <w:tr w:rsidR="00CE6362" w:rsidRPr="00782697" w14:paraId="5EC6DEBC" w14:textId="77777777" w:rsidTr="00663D88">
        <w:trPr>
          <w:trHeight w:val="98"/>
          <w:jc w:val="center"/>
        </w:trPr>
        <w:tc>
          <w:tcPr>
            <w:tcW w:w="1072" w:type="dxa"/>
            <w:vMerge w:val="restart"/>
            <w:tcBorders>
              <w:left w:val="single" w:sz="4" w:space="0" w:color="auto"/>
              <w:right w:val="single" w:sz="4" w:space="0" w:color="auto"/>
            </w:tcBorders>
            <w:vAlign w:val="center"/>
          </w:tcPr>
          <w:p w14:paraId="781984A6" w14:textId="77777777" w:rsidR="00CE6362" w:rsidRPr="00782697" w:rsidRDefault="00CE6362" w:rsidP="00663D88">
            <w:pPr>
              <w:pStyle w:val="TAC"/>
              <w:rPr>
                <w:rFonts w:eastAsia="SimSun"/>
                <w:lang w:eastAsia="zh-CN"/>
              </w:rPr>
            </w:pPr>
            <w:r>
              <w:rPr>
                <w:rFonts w:eastAsia="SimSun"/>
                <w:lang w:eastAsia="zh-CN"/>
              </w:rPr>
              <w:t>n14</w:t>
            </w:r>
          </w:p>
        </w:tc>
        <w:tc>
          <w:tcPr>
            <w:tcW w:w="2097" w:type="dxa"/>
            <w:tcBorders>
              <w:left w:val="single" w:sz="4" w:space="0" w:color="auto"/>
              <w:right w:val="single" w:sz="4" w:space="0" w:color="auto"/>
            </w:tcBorders>
          </w:tcPr>
          <w:p w14:paraId="0602BA70" w14:textId="77777777" w:rsidR="00CE6362" w:rsidRPr="00DD0A75" w:rsidRDefault="00CE6362" w:rsidP="00663D88">
            <w:pPr>
              <w:pStyle w:val="TAC"/>
            </w:pPr>
            <w:r>
              <w:rPr>
                <w:rFonts w:hint="eastAsia"/>
                <w:lang w:val="en-US" w:eastAsia="zh-CN"/>
              </w:rPr>
              <w:t>Skyworks (</w:t>
            </w:r>
            <w:r>
              <w:rPr>
                <w:rFonts w:ascii="Times New Roman" w:eastAsia="Yu Mincho" w:hAnsi="Times New Roman"/>
              </w:rPr>
              <w:t>R4-2311152</w:t>
            </w:r>
            <w:r>
              <w:rPr>
                <w:rFonts w:hint="eastAsia"/>
                <w:lang w:val="en-US" w:eastAsia="zh-CN"/>
              </w:rPr>
              <w:t>)</w:t>
            </w:r>
          </w:p>
        </w:tc>
        <w:tc>
          <w:tcPr>
            <w:tcW w:w="614" w:type="dxa"/>
            <w:tcBorders>
              <w:top w:val="single" w:sz="4" w:space="0" w:color="auto"/>
              <w:left w:val="single" w:sz="4" w:space="0" w:color="auto"/>
              <w:bottom w:val="single" w:sz="4" w:space="0" w:color="auto"/>
              <w:right w:val="single" w:sz="4" w:space="0" w:color="auto"/>
            </w:tcBorders>
          </w:tcPr>
          <w:p w14:paraId="31B6FDFB" w14:textId="77777777" w:rsidR="00CE6362" w:rsidRPr="00DD0A75" w:rsidRDefault="00CE6362" w:rsidP="00663D88">
            <w:pPr>
              <w:pStyle w:val="TAC"/>
            </w:pPr>
            <w:r>
              <w:rPr>
                <w:rFonts w:eastAsia="PMingLiU"/>
              </w:rPr>
              <w:t>0.4</w:t>
            </w:r>
          </w:p>
        </w:tc>
        <w:tc>
          <w:tcPr>
            <w:tcW w:w="613" w:type="dxa"/>
            <w:tcBorders>
              <w:top w:val="single" w:sz="4" w:space="0" w:color="auto"/>
              <w:left w:val="single" w:sz="4" w:space="0" w:color="auto"/>
              <w:bottom w:val="single" w:sz="4" w:space="0" w:color="auto"/>
              <w:right w:val="single" w:sz="4" w:space="0" w:color="auto"/>
            </w:tcBorders>
          </w:tcPr>
          <w:p w14:paraId="543A4EDD" w14:textId="77777777" w:rsidR="00CE6362" w:rsidRPr="00DD0A75" w:rsidRDefault="00CE6362" w:rsidP="00663D88">
            <w:pPr>
              <w:pStyle w:val="TAC"/>
            </w:pPr>
            <w:r>
              <w:rPr>
                <w:rFonts w:eastAsia="PMingLiU"/>
              </w:rPr>
              <w:t>0.8</w:t>
            </w:r>
          </w:p>
        </w:tc>
        <w:tc>
          <w:tcPr>
            <w:tcW w:w="614" w:type="dxa"/>
            <w:tcBorders>
              <w:top w:val="single" w:sz="4" w:space="0" w:color="auto"/>
              <w:left w:val="single" w:sz="4" w:space="0" w:color="auto"/>
              <w:bottom w:val="single" w:sz="4" w:space="0" w:color="auto"/>
              <w:right w:val="single" w:sz="4" w:space="0" w:color="auto"/>
            </w:tcBorders>
            <w:vAlign w:val="center"/>
          </w:tcPr>
          <w:p w14:paraId="5BF05577"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E0BA6A0"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0040D49"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67E761A"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C8568FC"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519657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A563883" w14:textId="77777777" w:rsidR="00CE6362" w:rsidRPr="00782697" w:rsidRDefault="00CE6362" w:rsidP="00663D88">
            <w:pPr>
              <w:pStyle w:val="TAC"/>
              <w:rPr>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78C2A87E" w14:textId="77777777" w:rsidR="00CE6362" w:rsidRPr="00782697" w:rsidRDefault="00CE6362" w:rsidP="00663D88">
            <w:pPr>
              <w:pStyle w:val="TAC"/>
              <w:rPr>
                <w:rFonts w:eastAsia="SimSun" w:cs="Arial"/>
                <w:szCs w:val="18"/>
              </w:rPr>
            </w:pPr>
          </w:p>
        </w:tc>
      </w:tr>
      <w:tr w:rsidR="00CE6362" w:rsidRPr="00782697" w14:paraId="62276AEE" w14:textId="77777777" w:rsidTr="00663D88">
        <w:trPr>
          <w:trHeight w:val="98"/>
          <w:jc w:val="center"/>
        </w:trPr>
        <w:tc>
          <w:tcPr>
            <w:tcW w:w="1072" w:type="dxa"/>
            <w:vMerge/>
            <w:tcBorders>
              <w:left w:val="single" w:sz="4" w:space="0" w:color="auto"/>
              <w:right w:val="single" w:sz="4" w:space="0" w:color="auto"/>
            </w:tcBorders>
            <w:vAlign w:val="center"/>
          </w:tcPr>
          <w:p w14:paraId="0E5BC0F8" w14:textId="77777777" w:rsidR="00CE6362" w:rsidRPr="00782697" w:rsidRDefault="00CE6362" w:rsidP="00663D88">
            <w:pPr>
              <w:pStyle w:val="TAC"/>
              <w:rPr>
                <w:lang w:eastAsia="zh-CN"/>
              </w:rPr>
            </w:pPr>
          </w:p>
        </w:tc>
        <w:tc>
          <w:tcPr>
            <w:tcW w:w="2097" w:type="dxa"/>
            <w:tcBorders>
              <w:left w:val="single" w:sz="4" w:space="0" w:color="auto"/>
              <w:right w:val="single" w:sz="4" w:space="0" w:color="auto"/>
            </w:tcBorders>
          </w:tcPr>
          <w:p w14:paraId="7106A86E" w14:textId="77777777" w:rsidR="00CE6362" w:rsidRPr="00DD0A75" w:rsidRDefault="00CE6362" w:rsidP="00663D88">
            <w:pPr>
              <w:pStyle w:val="TAC"/>
            </w:pPr>
            <w:r>
              <w:rPr>
                <w:rFonts w:hint="eastAsia"/>
                <w:lang w:val="en-US" w:eastAsia="zh-CN"/>
              </w:rPr>
              <w:t>Apple (R4-2311251)</w:t>
            </w:r>
          </w:p>
        </w:tc>
        <w:tc>
          <w:tcPr>
            <w:tcW w:w="614" w:type="dxa"/>
            <w:tcBorders>
              <w:top w:val="single" w:sz="4" w:space="0" w:color="auto"/>
              <w:left w:val="single" w:sz="4" w:space="0" w:color="auto"/>
              <w:bottom w:val="single" w:sz="4" w:space="0" w:color="auto"/>
              <w:right w:val="single" w:sz="4" w:space="0" w:color="auto"/>
            </w:tcBorders>
            <w:vAlign w:val="center"/>
          </w:tcPr>
          <w:p w14:paraId="277888F6" w14:textId="77777777" w:rsidR="00CE6362" w:rsidRPr="00DD0A75" w:rsidRDefault="00CE6362" w:rsidP="00663D88">
            <w:pPr>
              <w:pStyle w:val="TAC"/>
            </w:pPr>
            <w:r>
              <w:rPr>
                <w:rFonts w:cs="Arial"/>
                <w:szCs w:val="18"/>
              </w:rPr>
              <w:t>0.3</w:t>
            </w:r>
          </w:p>
        </w:tc>
        <w:tc>
          <w:tcPr>
            <w:tcW w:w="613" w:type="dxa"/>
            <w:tcBorders>
              <w:top w:val="single" w:sz="4" w:space="0" w:color="auto"/>
              <w:left w:val="single" w:sz="4" w:space="0" w:color="auto"/>
              <w:bottom w:val="single" w:sz="4" w:space="0" w:color="auto"/>
              <w:right w:val="single" w:sz="4" w:space="0" w:color="auto"/>
            </w:tcBorders>
            <w:vAlign w:val="center"/>
          </w:tcPr>
          <w:p w14:paraId="562B08BA" w14:textId="77777777" w:rsidR="00CE6362" w:rsidRPr="00DD0A75" w:rsidRDefault="00CE6362" w:rsidP="00663D88">
            <w:pPr>
              <w:pStyle w:val="TAC"/>
            </w:pPr>
            <w:r>
              <w:rPr>
                <w:rFonts w:cs="Arial"/>
                <w:szCs w:val="18"/>
              </w:rPr>
              <w:t>0.6</w:t>
            </w:r>
          </w:p>
        </w:tc>
        <w:tc>
          <w:tcPr>
            <w:tcW w:w="614" w:type="dxa"/>
            <w:tcBorders>
              <w:top w:val="single" w:sz="4" w:space="0" w:color="auto"/>
              <w:left w:val="single" w:sz="4" w:space="0" w:color="auto"/>
              <w:bottom w:val="single" w:sz="4" w:space="0" w:color="auto"/>
              <w:right w:val="single" w:sz="4" w:space="0" w:color="auto"/>
            </w:tcBorders>
            <w:vAlign w:val="bottom"/>
          </w:tcPr>
          <w:p w14:paraId="4BFAACB9"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6AC11749"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0CA742CF"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07BAB946"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21625D24"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559BF61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5B3C72D2" w14:textId="77777777" w:rsidR="00CE6362" w:rsidRPr="00782697" w:rsidRDefault="00CE6362" w:rsidP="00663D88">
            <w:pPr>
              <w:pStyle w:val="TAC"/>
              <w:rPr>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390DD169" w14:textId="77777777" w:rsidR="00CE6362" w:rsidRPr="00782697" w:rsidRDefault="00CE6362" w:rsidP="00663D88">
            <w:pPr>
              <w:pStyle w:val="TAC"/>
              <w:rPr>
                <w:rFonts w:eastAsia="SimSun" w:cs="Arial"/>
                <w:szCs w:val="18"/>
                <w:lang w:eastAsia="en-GB"/>
              </w:rPr>
            </w:pPr>
          </w:p>
        </w:tc>
      </w:tr>
      <w:tr w:rsidR="00CE6362" w:rsidRPr="00782697" w14:paraId="51CD6F0F" w14:textId="77777777" w:rsidTr="00663D88">
        <w:trPr>
          <w:trHeight w:val="98"/>
          <w:jc w:val="center"/>
        </w:trPr>
        <w:tc>
          <w:tcPr>
            <w:tcW w:w="1072" w:type="dxa"/>
            <w:vMerge/>
            <w:tcBorders>
              <w:left w:val="single" w:sz="4" w:space="0" w:color="auto"/>
              <w:right w:val="single" w:sz="4" w:space="0" w:color="auto"/>
            </w:tcBorders>
            <w:vAlign w:val="center"/>
          </w:tcPr>
          <w:p w14:paraId="1D3E18BC" w14:textId="77777777" w:rsidR="00CE6362" w:rsidRPr="00782697" w:rsidRDefault="00CE6362" w:rsidP="00663D88">
            <w:pPr>
              <w:pStyle w:val="TAC"/>
              <w:rPr>
                <w:lang w:eastAsia="zh-CN"/>
              </w:rPr>
            </w:pPr>
          </w:p>
        </w:tc>
        <w:tc>
          <w:tcPr>
            <w:tcW w:w="2097" w:type="dxa"/>
            <w:tcBorders>
              <w:left w:val="single" w:sz="4" w:space="0" w:color="auto"/>
              <w:right w:val="single" w:sz="4" w:space="0" w:color="auto"/>
            </w:tcBorders>
            <w:vAlign w:val="center"/>
          </w:tcPr>
          <w:p w14:paraId="7247A9D4" w14:textId="77777777" w:rsidR="00CE6362" w:rsidRPr="00DD0A75" w:rsidRDefault="00CE6362" w:rsidP="00663D88">
            <w:pPr>
              <w:pStyle w:val="TAC"/>
            </w:pPr>
            <w:r>
              <w:rPr>
                <w:rFonts w:cs="Arial" w:hint="eastAsia"/>
                <w:szCs w:val="18"/>
                <w:lang w:val="en-US" w:eastAsia="zh-CN"/>
              </w:rPr>
              <w:t xml:space="preserve">Huawei, </w:t>
            </w:r>
            <w:proofErr w:type="spellStart"/>
            <w:proofErr w:type="gramStart"/>
            <w:r>
              <w:rPr>
                <w:rFonts w:cs="Arial" w:hint="eastAsia"/>
                <w:szCs w:val="18"/>
                <w:lang w:val="en-US" w:eastAsia="zh-CN"/>
              </w:rPr>
              <w:t>HiSilicon</w:t>
            </w:r>
            <w:proofErr w:type="spellEnd"/>
            <w:r>
              <w:rPr>
                <w:rFonts w:cs="Arial" w:hint="eastAsia"/>
                <w:szCs w:val="18"/>
                <w:lang w:val="en-US" w:eastAsia="zh-CN"/>
              </w:rPr>
              <w:t>(</w:t>
            </w:r>
            <w:proofErr w:type="gramEnd"/>
            <w:r>
              <w:rPr>
                <w:rFonts w:cs="Arial" w:hint="eastAsia"/>
                <w:szCs w:val="18"/>
                <w:lang w:val="en-US" w:eastAsia="zh-CN"/>
              </w:rPr>
              <w:t>R4- 2316472)</w:t>
            </w:r>
          </w:p>
        </w:tc>
        <w:tc>
          <w:tcPr>
            <w:tcW w:w="614" w:type="dxa"/>
            <w:tcBorders>
              <w:top w:val="single" w:sz="4" w:space="0" w:color="auto"/>
              <w:left w:val="single" w:sz="4" w:space="0" w:color="auto"/>
              <w:bottom w:val="single" w:sz="4" w:space="0" w:color="auto"/>
              <w:right w:val="single" w:sz="4" w:space="0" w:color="auto"/>
            </w:tcBorders>
          </w:tcPr>
          <w:p w14:paraId="424B196F" w14:textId="77777777" w:rsidR="00CE6362" w:rsidRPr="00DD0A75" w:rsidRDefault="00CE6362" w:rsidP="00663D88">
            <w:pPr>
              <w:pStyle w:val="TAC"/>
            </w:pPr>
            <w:r>
              <w:rPr>
                <w:rFonts w:cs="Arial"/>
                <w:szCs w:val="18"/>
              </w:rPr>
              <w:t>0.9</w:t>
            </w:r>
          </w:p>
        </w:tc>
        <w:tc>
          <w:tcPr>
            <w:tcW w:w="613" w:type="dxa"/>
            <w:tcBorders>
              <w:top w:val="single" w:sz="4" w:space="0" w:color="auto"/>
              <w:left w:val="single" w:sz="4" w:space="0" w:color="auto"/>
              <w:bottom w:val="single" w:sz="4" w:space="0" w:color="auto"/>
              <w:right w:val="single" w:sz="4" w:space="0" w:color="auto"/>
            </w:tcBorders>
          </w:tcPr>
          <w:p w14:paraId="561B950F" w14:textId="77777777" w:rsidR="00CE6362" w:rsidRPr="00DD0A75" w:rsidRDefault="00CE6362" w:rsidP="00663D88">
            <w:pPr>
              <w:pStyle w:val="TAC"/>
            </w:pPr>
            <w:r>
              <w:rPr>
                <w:rFonts w:cs="Arial"/>
                <w:szCs w:val="18"/>
              </w:rPr>
              <w:t>1.0</w:t>
            </w:r>
          </w:p>
        </w:tc>
        <w:tc>
          <w:tcPr>
            <w:tcW w:w="614" w:type="dxa"/>
            <w:tcBorders>
              <w:top w:val="single" w:sz="4" w:space="0" w:color="auto"/>
              <w:left w:val="single" w:sz="4" w:space="0" w:color="auto"/>
              <w:bottom w:val="single" w:sz="4" w:space="0" w:color="auto"/>
              <w:right w:val="single" w:sz="4" w:space="0" w:color="auto"/>
            </w:tcBorders>
            <w:vAlign w:val="center"/>
          </w:tcPr>
          <w:p w14:paraId="7B324334"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2490B2A"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73E2C0A"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72C570D"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B1431EA"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0CBAD94"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0CF033A" w14:textId="77777777" w:rsidR="00CE6362" w:rsidRPr="00782697" w:rsidRDefault="00CE6362" w:rsidP="00663D88">
            <w:pPr>
              <w:pStyle w:val="TAC"/>
              <w:rPr>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20BB703C" w14:textId="77777777" w:rsidR="00CE6362" w:rsidRPr="00782697" w:rsidRDefault="00CE6362" w:rsidP="00663D88">
            <w:pPr>
              <w:pStyle w:val="TAC"/>
              <w:rPr>
                <w:rFonts w:eastAsia="SimSun" w:cs="Arial"/>
                <w:szCs w:val="18"/>
              </w:rPr>
            </w:pPr>
          </w:p>
        </w:tc>
      </w:tr>
      <w:tr w:rsidR="00CE6362" w:rsidRPr="00782697" w14:paraId="771D5197" w14:textId="77777777" w:rsidTr="00663D88">
        <w:trPr>
          <w:trHeight w:val="98"/>
          <w:jc w:val="center"/>
        </w:trPr>
        <w:tc>
          <w:tcPr>
            <w:tcW w:w="1072" w:type="dxa"/>
            <w:vMerge/>
            <w:tcBorders>
              <w:left w:val="single" w:sz="4" w:space="0" w:color="auto"/>
              <w:right w:val="single" w:sz="4" w:space="0" w:color="auto"/>
            </w:tcBorders>
            <w:vAlign w:val="center"/>
          </w:tcPr>
          <w:p w14:paraId="512A7FCE" w14:textId="77777777" w:rsidR="00CE6362" w:rsidRPr="00782697" w:rsidRDefault="00CE6362" w:rsidP="00663D88">
            <w:pPr>
              <w:pStyle w:val="TAC"/>
              <w:rPr>
                <w:lang w:eastAsia="zh-CN"/>
              </w:rPr>
            </w:pPr>
          </w:p>
        </w:tc>
        <w:tc>
          <w:tcPr>
            <w:tcW w:w="2097" w:type="dxa"/>
            <w:tcBorders>
              <w:left w:val="single" w:sz="4" w:space="0" w:color="auto"/>
              <w:right w:val="single" w:sz="4" w:space="0" w:color="auto"/>
            </w:tcBorders>
            <w:vAlign w:val="center"/>
          </w:tcPr>
          <w:p w14:paraId="6675F2D3" w14:textId="77777777" w:rsidR="00CE6362" w:rsidRPr="00DD0A75" w:rsidRDefault="00CE6362" w:rsidP="00663D88">
            <w:pPr>
              <w:pStyle w:val="TAC"/>
            </w:pPr>
            <w:r>
              <w:rPr>
                <w:rFonts w:eastAsia="PMingLiU" w:hint="eastAsia"/>
                <w:lang w:val="en-US" w:eastAsia="zh-CN"/>
              </w:rPr>
              <w:t>Murata (R4-2318253)</w:t>
            </w:r>
          </w:p>
        </w:tc>
        <w:tc>
          <w:tcPr>
            <w:tcW w:w="614" w:type="dxa"/>
            <w:tcBorders>
              <w:top w:val="single" w:sz="4" w:space="0" w:color="auto"/>
              <w:left w:val="single" w:sz="4" w:space="0" w:color="auto"/>
              <w:bottom w:val="single" w:sz="4" w:space="0" w:color="auto"/>
              <w:right w:val="single" w:sz="4" w:space="0" w:color="auto"/>
            </w:tcBorders>
            <w:vAlign w:val="center"/>
          </w:tcPr>
          <w:p w14:paraId="55F1858F" w14:textId="77777777" w:rsidR="00CE6362" w:rsidRPr="00DD0A75" w:rsidRDefault="00CE6362" w:rsidP="00663D88">
            <w:pPr>
              <w:pStyle w:val="TAC"/>
            </w:pPr>
            <w:r>
              <w:rPr>
                <w:rFonts w:cs="Arial" w:hint="eastAsia"/>
                <w:szCs w:val="18"/>
                <w:lang w:val="en-US" w:eastAsia="zh-CN"/>
              </w:rPr>
              <w:t>0.7</w:t>
            </w:r>
          </w:p>
        </w:tc>
        <w:tc>
          <w:tcPr>
            <w:tcW w:w="613" w:type="dxa"/>
            <w:tcBorders>
              <w:top w:val="single" w:sz="4" w:space="0" w:color="auto"/>
              <w:left w:val="single" w:sz="4" w:space="0" w:color="auto"/>
              <w:bottom w:val="single" w:sz="4" w:space="0" w:color="auto"/>
              <w:right w:val="single" w:sz="4" w:space="0" w:color="auto"/>
            </w:tcBorders>
            <w:vAlign w:val="center"/>
          </w:tcPr>
          <w:p w14:paraId="2D9D90EC" w14:textId="77777777" w:rsidR="00CE6362" w:rsidRPr="00DD0A75" w:rsidRDefault="00CE6362" w:rsidP="00663D88">
            <w:pPr>
              <w:pStyle w:val="TAC"/>
            </w:pPr>
            <w:r>
              <w:rPr>
                <w:rFonts w:cs="Arial" w:hint="eastAsia"/>
                <w:szCs w:val="18"/>
                <w:lang w:val="en-US" w:eastAsia="zh-CN"/>
              </w:rPr>
              <w:t>0.8</w:t>
            </w:r>
          </w:p>
        </w:tc>
        <w:tc>
          <w:tcPr>
            <w:tcW w:w="614" w:type="dxa"/>
            <w:tcBorders>
              <w:top w:val="single" w:sz="4" w:space="0" w:color="auto"/>
              <w:left w:val="single" w:sz="4" w:space="0" w:color="auto"/>
              <w:bottom w:val="single" w:sz="4" w:space="0" w:color="auto"/>
              <w:right w:val="single" w:sz="4" w:space="0" w:color="auto"/>
            </w:tcBorders>
            <w:vAlign w:val="center"/>
          </w:tcPr>
          <w:p w14:paraId="10CD7CA3"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63336F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5D02241"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CBEFBDD"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5D14ED6"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9CA43D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F98FEEC" w14:textId="77777777" w:rsidR="00CE6362" w:rsidRPr="00782697" w:rsidRDefault="00CE6362" w:rsidP="00663D88">
            <w:pPr>
              <w:pStyle w:val="TAC"/>
              <w:rPr>
                <w:rFonts w:cs="Arial"/>
                <w:szCs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1B787496" w14:textId="77777777" w:rsidR="00CE6362" w:rsidRPr="00782697" w:rsidRDefault="00CE6362" w:rsidP="00663D88">
            <w:pPr>
              <w:pStyle w:val="TAC"/>
              <w:rPr>
                <w:rFonts w:cs="Arial"/>
                <w:szCs w:val="18"/>
                <w:lang w:eastAsia="en-GB"/>
              </w:rPr>
            </w:pPr>
          </w:p>
        </w:tc>
      </w:tr>
      <w:tr w:rsidR="00CE6362" w:rsidRPr="00782697" w14:paraId="7B6C9E37" w14:textId="77777777" w:rsidTr="00663D88">
        <w:trPr>
          <w:trHeight w:val="98"/>
          <w:jc w:val="center"/>
        </w:trPr>
        <w:tc>
          <w:tcPr>
            <w:tcW w:w="3169" w:type="dxa"/>
            <w:gridSpan w:val="2"/>
            <w:tcBorders>
              <w:left w:val="single" w:sz="4" w:space="0" w:color="auto"/>
              <w:bottom w:val="single" w:sz="4" w:space="0" w:color="auto"/>
              <w:right w:val="single" w:sz="4" w:space="0" w:color="auto"/>
            </w:tcBorders>
            <w:vAlign w:val="center"/>
          </w:tcPr>
          <w:p w14:paraId="3AD0096A" w14:textId="77777777" w:rsidR="00CE6362" w:rsidRPr="00782697" w:rsidRDefault="00CE6362" w:rsidP="00663D88">
            <w:pPr>
              <w:pStyle w:val="TAC"/>
              <w:rPr>
                <w:rFonts w:eastAsia="PMingLiU"/>
                <w:lang w:eastAsia="zh-CN"/>
              </w:rPr>
            </w:pPr>
            <w:r w:rsidRPr="00782697">
              <w:rPr>
                <w:rFonts w:cs="Arial"/>
                <w:szCs w:val="18"/>
                <w:lang w:eastAsia="zh-CN"/>
              </w:rPr>
              <w:t>Average</w:t>
            </w:r>
          </w:p>
        </w:tc>
        <w:tc>
          <w:tcPr>
            <w:tcW w:w="614" w:type="dxa"/>
            <w:tcBorders>
              <w:top w:val="single" w:sz="4" w:space="0" w:color="auto"/>
              <w:left w:val="single" w:sz="4" w:space="0" w:color="auto"/>
              <w:bottom w:val="single" w:sz="4" w:space="0" w:color="auto"/>
              <w:right w:val="single" w:sz="4" w:space="0" w:color="auto"/>
            </w:tcBorders>
            <w:vAlign w:val="bottom"/>
          </w:tcPr>
          <w:p w14:paraId="5A05EF37" w14:textId="77777777" w:rsidR="00CE6362" w:rsidRPr="00DD0A75" w:rsidRDefault="00CE6362" w:rsidP="00663D88">
            <w:pPr>
              <w:pStyle w:val="TAC"/>
            </w:pPr>
            <w:r w:rsidRPr="00DD0A75">
              <w:t>0.</w:t>
            </w:r>
            <w:r>
              <w:t>6</w:t>
            </w:r>
            <w:r w:rsidRPr="00DD0A75">
              <w:t xml:space="preserve"> </w:t>
            </w:r>
          </w:p>
        </w:tc>
        <w:tc>
          <w:tcPr>
            <w:tcW w:w="613" w:type="dxa"/>
            <w:tcBorders>
              <w:top w:val="single" w:sz="4" w:space="0" w:color="auto"/>
              <w:left w:val="single" w:sz="4" w:space="0" w:color="auto"/>
              <w:bottom w:val="single" w:sz="4" w:space="0" w:color="auto"/>
              <w:right w:val="single" w:sz="4" w:space="0" w:color="auto"/>
            </w:tcBorders>
            <w:vAlign w:val="bottom"/>
          </w:tcPr>
          <w:p w14:paraId="30B6E44D" w14:textId="77777777" w:rsidR="00CE6362" w:rsidRPr="00DD0A75" w:rsidRDefault="00CE6362" w:rsidP="00663D88">
            <w:pPr>
              <w:pStyle w:val="TAC"/>
            </w:pPr>
            <w:r w:rsidRPr="00DD0A75">
              <w:t>0.</w:t>
            </w:r>
            <w:r>
              <w:t>8</w:t>
            </w:r>
            <w:r w:rsidRPr="00DD0A75">
              <w:t xml:space="preserve"> </w:t>
            </w:r>
          </w:p>
        </w:tc>
        <w:tc>
          <w:tcPr>
            <w:tcW w:w="614" w:type="dxa"/>
            <w:tcBorders>
              <w:top w:val="single" w:sz="4" w:space="0" w:color="auto"/>
              <w:left w:val="single" w:sz="4" w:space="0" w:color="auto"/>
              <w:bottom w:val="single" w:sz="4" w:space="0" w:color="auto"/>
              <w:right w:val="single" w:sz="4" w:space="0" w:color="auto"/>
            </w:tcBorders>
            <w:vAlign w:val="bottom"/>
          </w:tcPr>
          <w:p w14:paraId="73613736"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738FF944"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755AA03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30C110DC"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79B08848"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0469337D"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52E8E34E" w14:textId="77777777" w:rsidR="00CE6362" w:rsidRPr="00782697" w:rsidRDefault="00CE6362" w:rsidP="00663D88">
            <w:pPr>
              <w:pStyle w:val="TAC"/>
              <w:rPr>
                <w:rFonts w:cs="Arial"/>
                <w:szCs w:val="18"/>
                <w:lang w:eastAsia="en-GB"/>
              </w:rPr>
            </w:pPr>
          </w:p>
        </w:tc>
        <w:tc>
          <w:tcPr>
            <w:tcW w:w="627" w:type="dxa"/>
            <w:tcBorders>
              <w:top w:val="single" w:sz="4" w:space="0" w:color="auto"/>
              <w:left w:val="single" w:sz="4" w:space="0" w:color="auto"/>
              <w:bottom w:val="single" w:sz="4" w:space="0" w:color="auto"/>
              <w:right w:val="single" w:sz="4" w:space="0" w:color="auto"/>
            </w:tcBorders>
            <w:vAlign w:val="center"/>
          </w:tcPr>
          <w:p w14:paraId="4B64F736" w14:textId="77777777" w:rsidR="00CE6362" w:rsidRPr="00782697" w:rsidRDefault="00CE6362" w:rsidP="00663D88">
            <w:pPr>
              <w:pStyle w:val="TAC"/>
              <w:rPr>
                <w:rFonts w:cs="Arial"/>
                <w:szCs w:val="18"/>
                <w:lang w:eastAsia="en-GB"/>
              </w:rPr>
            </w:pPr>
          </w:p>
        </w:tc>
      </w:tr>
    </w:tbl>
    <w:p w14:paraId="10FEAEC0" w14:textId="77777777" w:rsidR="00CE6362" w:rsidRPr="00782697" w:rsidRDefault="00CE6362" w:rsidP="00CE6362">
      <w:pPr>
        <w:rPr>
          <w:lang w:eastAsia="zh-CN"/>
        </w:rPr>
      </w:pPr>
    </w:p>
    <w:p w14:paraId="1582BE84" w14:textId="77777777" w:rsidR="00CE6362" w:rsidRDefault="00CE6362" w:rsidP="00CE6362">
      <w:r>
        <w:t>The 5MHz CBW PC3 REFSENS requirement for NR Band n14 is identical to the 5MHz CBW PC3 REFSENS requirement for LTE Band 14. Therefore, the 5MHz CBW PC2 REFSENS requirement for LTE Band 14 can be easily derived by adding the RSD determined for NR Band n14.</w:t>
      </w:r>
    </w:p>
    <w:p w14:paraId="53D37B5C" w14:textId="77777777" w:rsidR="00CE6362" w:rsidRDefault="00CE6362" w:rsidP="00CE6362">
      <w:r>
        <w:t xml:space="preserve">The 10MHz CBW PC3 REFSENS requirement for NR Band n14 is slightly different than the 10MHz CBW PC3 REFSENS requirement for LTE Band 14. Therefore, the RSD determined for NR Band n14 cannot be directly added to the 10MHz CBW PC3 REFSENS requirement for LTE Band 14. </w:t>
      </w:r>
      <w:proofErr w:type="gramStart"/>
      <w:r>
        <w:t>In order to</w:t>
      </w:r>
      <w:proofErr w:type="gramEnd"/>
      <w:r>
        <w:t xml:space="preserve"> derive the 10MHz CBW PC2 REFSENS </w:t>
      </w:r>
      <w:r>
        <w:lastRenderedPageBreak/>
        <w:t xml:space="preserve">requirement for LTE, the noise power impact in </w:t>
      </w:r>
      <w:proofErr w:type="spellStart"/>
      <w:r>
        <w:t>mW</w:t>
      </w:r>
      <w:proofErr w:type="spellEnd"/>
      <w:r>
        <w:t xml:space="preserve"> due to the PC2 transmitter needs to be determined and added linearly to the 10MHz CBW PC3 REFSENS requirement in </w:t>
      </w:r>
      <w:proofErr w:type="spellStart"/>
      <w:r>
        <w:t>mW</w:t>
      </w:r>
      <w:proofErr w:type="spellEnd"/>
      <w:r>
        <w:t xml:space="preserve"> for LTE Band 14.</w:t>
      </w:r>
    </w:p>
    <w:p w14:paraId="7330551B" w14:textId="77777777" w:rsidR="00CE6362" w:rsidRDefault="00CE6362" w:rsidP="00CE6362">
      <w:r>
        <w:t xml:space="preserve">The noise power impact in </w:t>
      </w:r>
      <w:proofErr w:type="spellStart"/>
      <w:r>
        <w:t>mW</w:t>
      </w:r>
      <w:proofErr w:type="spellEnd"/>
      <w:r>
        <w:t xml:space="preserve"> due to the PC2 transmitter can be determined by taking the 10MHz PC3 REFSENS requirement in </w:t>
      </w:r>
      <w:proofErr w:type="spellStart"/>
      <w:r>
        <w:t>mW</w:t>
      </w:r>
      <w:proofErr w:type="spellEnd"/>
      <w:r>
        <w:t xml:space="preserve"> for NR Band n14 and calculating the noise power in </w:t>
      </w:r>
      <w:proofErr w:type="spellStart"/>
      <w:r>
        <w:t>mW</w:t>
      </w:r>
      <w:proofErr w:type="spellEnd"/>
      <w:r>
        <w:t xml:space="preserve"> necessary to result in the 10MHz PC2 REFSENS requirement in </w:t>
      </w:r>
      <w:proofErr w:type="spellStart"/>
      <w:r>
        <w:t>mW</w:t>
      </w:r>
      <w:proofErr w:type="spellEnd"/>
      <w:r>
        <w:t xml:space="preserve"> for NR Band n14. Assuming similar noise power impact due to the PC2 transmitter in LTE, the noise power impact in </w:t>
      </w:r>
      <w:proofErr w:type="spellStart"/>
      <w:r>
        <w:t>mW</w:t>
      </w:r>
      <w:proofErr w:type="spellEnd"/>
      <w:r>
        <w:t xml:space="preserve"> can be added to the 10MHz PC3 REFSENS requirement in </w:t>
      </w:r>
      <w:proofErr w:type="spellStart"/>
      <w:r>
        <w:t>mW</w:t>
      </w:r>
      <w:proofErr w:type="spellEnd"/>
      <w:r>
        <w:t xml:space="preserve"> for LTE Band 14 to determine the </w:t>
      </w:r>
      <w:r w:rsidRPr="00BF7C11">
        <w:t>10MHz PC</w:t>
      </w:r>
      <w:r>
        <w:t>2</w:t>
      </w:r>
      <w:r w:rsidRPr="00BF7C11">
        <w:t xml:space="preserve"> REFSENS requirement in </w:t>
      </w:r>
      <w:proofErr w:type="spellStart"/>
      <w:r w:rsidRPr="00BF7C11">
        <w:t>mW</w:t>
      </w:r>
      <w:proofErr w:type="spellEnd"/>
      <w:r w:rsidRPr="00BF7C11">
        <w:t xml:space="preserve"> for LTE Band 14</w:t>
      </w:r>
      <w:r>
        <w:t>.</w:t>
      </w:r>
    </w:p>
    <w:p w14:paraId="203DE119" w14:textId="77777777" w:rsidR="00CE6362" w:rsidRPr="001D386E" w:rsidRDefault="00CE6362" w:rsidP="00CE6362">
      <w:r>
        <w:t xml:space="preserve">The derivation of the </w:t>
      </w:r>
      <w:r w:rsidRPr="004C7C08">
        <w:t xml:space="preserve">10MHz PC2 REFSENS requirement in </w:t>
      </w:r>
      <w:r>
        <w:t>dBm</w:t>
      </w:r>
      <w:r w:rsidRPr="004C7C08">
        <w:t xml:space="preserve"> for LTE Band 14</w:t>
      </w:r>
      <w:r>
        <w:t xml:space="preserve"> is shown in Table 6.3-2.</w:t>
      </w:r>
    </w:p>
    <w:p w14:paraId="00F15254" w14:textId="77777777" w:rsidR="00CE6362" w:rsidRPr="001D386E" w:rsidRDefault="00CE6362" w:rsidP="00CE6362">
      <w:pPr>
        <w:pStyle w:val="TH"/>
      </w:pPr>
      <w:r w:rsidRPr="001D386E">
        <w:t>Table 6.</w:t>
      </w:r>
      <w:r>
        <w:t>3</w:t>
      </w:r>
      <w:r w:rsidRPr="001D386E">
        <w:t>-</w:t>
      </w:r>
      <w:r>
        <w:t>2</w:t>
      </w:r>
      <w:r w:rsidRPr="001D386E">
        <w:t xml:space="preserve">: </w:t>
      </w:r>
      <w:r>
        <w:t>10MHz reference sensitivity for PC2 for LTE Band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1473"/>
      </w:tblGrid>
      <w:tr w:rsidR="00CE6362" w:rsidRPr="001D386E" w14:paraId="29394AF1" w14:textId="77777777" w:rsidTr="00663D88">
        <w:trPr>
          <w:jc w:val="center"/>
        </w:trPr>
        <w:tc>
          <w:tcPr>
            <w:tcW w:w="2392" w:type="dxa"/>
            <w:vAlign w:val="center"/>
          </w:tcPr>
          <w:p w14:paraId="44F0169D" w14:textId="77777777" w:rsidR="00CE6362" w:rsidRPr="001D386E" w:rsidRDefault="00CE6362" w:rsidP="00663D88">
            <w:pPr>
              <w:pStyle w:val="TAH"/>
              <w:rPr>
                <w:rFonts w:cs="Arial"/>
              </w:rPr>
            </w:pPr>
            <w:r>
              <w:rPr>
                <w:rFonts w:cs="Arial"/>
              </w:rPr>
              <w:t>Evaluation Quantity</w:t>
            </w:r>
          </w:p>
        </w:tc>
        <w:tc>
          <w:tcPr>
            <w:tcW w:w="1473" w:type="dxa"/>
          </w:tcPr>
          <w:p w14:paraId="49A0646B" w14:textId="77777777" w:rsidR="00CE6362" w:rsidRPr="001D386E" w:rsidRDefault="00CE6362" w:rsidP="00663D88">
            <w:pPr>
              <w:pStyle w:val="TAH"/>
              <w:rPr>
                <w:rFonts w:cs="Arial"/>
              </w:rPr>
            </w:pPr>
            <w:r>
              <w:rPr>
                <w:rFonts w:cs="Arial"/>
              </w:rPr>
              <w:t>Value</w:t>
            </w:r>
          </w:p>
        </w:tc>
      </w:tr>
      <w:tr w:rsidR="00CE6362" w:rsidRPr="001D386E" w14:paraId="718813E6"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15FCD2E0" w14:textId="77777777" w:rsidR="00CE6362" w:rsidRPr="001D386E" w:rsidRDefault="00CE6362" w:rsidP="00663D88">
            <w:pPr>
              <w:pStyle w:val="TAC"/>
              <w:rPr>
                <w:rFonts w:cs="Arial"/>
              </w:rPr>
            </w:pPr>
            <w:r w:rsidRPr="004C7C08">
              <w:rPr>
                <w:rFonts w:cs="Arial"/>
              </w:rPr>
              <w:t>PC3 NR REFSENS (dB</w:t>
            </w:r>
            <w:r>
              <w:rPr>
                <w:rFonts w:cs="Arial"/>
              </w:rPr>
              <w:t>m</w:t>
            </w:r>
            <w:r w:rsidRPr="004C7C08">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1F328E41" w14:textId="77777777" w:rsidR="00CE6362" w:rsidRPr="001D386E" w:rsidRDefault="00CE6362" w:rsidP="00663D88">
            <w:pPr>
              <w:pStyle w:val="TAC"/>
              <w:rPr>
                <w:rFonts w:cs="Arial"/>
              </w:rPr>
            </w:pPr>
            <w:r w:rsidRPr="009D705A">
              <w:rPr>
                <w:rFonts w:cs="Arial"/>
              </w:rPr>
              <w:t>-93.8</w:t>
            </w:r>
          </w:p>
        </w:tc>
      </w:tr>
      <w:tr w:rsidR="00CE6362" w:rsidRPr="001D386E" w14:paraId="7350C997"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0C7058EB" w14:textId="77777777" w:rsidR="00CE6362" w:rsidRPr="001D386E" w:rsidRDefault="00CE6362" w:rsidP="00663D88">
            <w:pPr>
              <w:pStyle w:val="TAC"/>
              <w:rPr>
                <w:rFonts w:cs="Arial"/>
              </w:rPr>
            </w:pPr>
            <w:r w:rsidRPr="009D705A">
              <w:rPr>
                <w:rFonts w:cs="Arial"/>
              </w:rPr>
              <w:t>PC3 NR REFSENS (</w:t>
            </w:r>
            <w:proofErr w:type="spellStart"/>
            <w:r w:rsidRPr="009D705A">
              <w:rPr>
                <w:rFonts w:cs="Arial"/>
              </w:rPr>
              <w:t>mW</w:t>
            </w:r>
            <w:proofErr w:type="spellEnd"/>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4D0FD44F" w14:textId="77777777" w:rsidR="00CE6362" w:rsidRPr="001D386E" w:rsidRDefault="00CE6362" w:rsidP="00663D88">
            <w:pPr>
              <w:pStyle w:val="TAC"/>
              <w:rPr>
                <w:rFonts w:cs="Arial"/>
              </w:rPr>
            </w:pPr>
            <w:r w:rsidRPr="009D705A">
              <w:rPr>
                <w:rFonts w:cs="Arial"/>
              </w:rPr>
              <w:t>4.16869E-10</w:t>
            </w:r>
          </w:p>
        </w:tc>
      </w:tr>
      <w:tr w:rsidR="00CE6362" w:rsidRPr="001D386E" w14:paraId="08517B39"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7D529F76" w14:textId="77777777" w:rsidR="00CE6362" w:rsidRPr="001D386E" w:rsidRDefault="00CE6362" w:rsidP="00663D88">
            <w:pPr>
              <w:pStyle w:val="TAC"/>
              <w:rPr>
                <w:rFonts w:cs="Arial"/>
              </w:rPr>
            </w:pPr>
            <w:r w:rsidRPr="009D705A">
              <w:rPr>
                <w:rFonts w:cs="Arial"/>
              </w:rPr>
              <w:t xml:space="preserve">PC2 </w:t>
            </w:r>
            <w:r>
              <w:rPr>
                <w:rFonts w:cs="Arial"/>
              </w:rPr>
              <w:t>NR</w:t>
            </w:r>
            <w:r w:rsidRPr="009D705A">
              <w:rPr>
                <w:rFonts w:cs="Arial"/>
              </w:rPr>
              <w:t xml:space="preserve"> REFSENS (dB</w:t>
            </w:r>
            <w:r>
              <w:rPr>
                <w:rFonts w:cs="Arial"/>
              </w:rPr>
              <w:t>m</w:t>
            </w:r>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65BC6A93" w14:textId="77777777" w:rsidR="00CE6362" w:rsidRPr="001D386E" w:rsidRDefault="00CE6362" w:rsidP="00663D88">
            <w:pPr>
              <w:pStyle w:val="TAC"/>
              <w:rPr>
                <w:rFonts w:cs="Arial"/>
              </w:rPr>
            </w:pPr>
            <w:r w:rsidRPr="009D705A">
              <w:rPr>
                <w:rFonts w:cs="Arial"/>
              </w:rPr>
              <w:t>-93</w:t>
            </w:r>
            <w:r>
              <w:rPr>
                <w:rFonts w:cs="Arial"/>
              </w:rPr>
              <w:t>.0</w:t>
            </w:r>
          </w:p>
        </w:tc>
      </w:tr>
      <w:tr w:rsidR="00CE6362" w:rsidRPr="001D386E" w14:paraId="68CADCB2"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38F0E9D0" w14:textId="77777777" w:rsidR="00CE6362" w:rsidRPr="001D386E" w:rsidRDefault="00CE6362" w:rsidP="00663D88">
            <w:pPr>
              <w:pStyle w:val="TAC"/>
              <w:rPr>
                <w:rFonts w:cs="Arial"/>
              </w:rPr>
            </w:pPr>
            <w:r w:rsidRPr="009D705A">
              <w:rPr>
                <w:rFonts w:cs="Arial"/>
              </w:rPr>
              <w:t xml:space="preserve">PC2 </w:t>
            </w:r>
            <w:r>
              <w:rPr>
                <w:rFonts w:cs="Arial"/>
              </w:rPr>
              <w:t>NR</w:t>
            </w:r>
            <w:r w:rsidRPr="009D705A">
              <w:rPr>
                <w:rFonts w:cs="Arial"/>
              </w:rPr>
              <w:t xml:space="preserve"> REFSENS (</w:t>
            </w:r>
            <w:proofErr w:type="spellStart"/>
            <w:r w:rsidRPr="009D705A">
              <w:rPr>
                <w:rFonts w:cs="Arial"/>
              </w:rPr>
              <w:t>mW</w:t>
            </w:r>
            <w:proofErr w:type="spellEnd"/>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0D469B92" w14:textId="77777777" w:rsidR="00CE6362" w:rsidRPr="001D386E" w:rsidRDefault="00CE6362" w:rsidP="00663D88">
            <w:pPr>
              <w:pStyle w:val="TAC"/>
              <w:rPr>
                <w:rFonts w:cs="Arial"/>
              </w:rPr>
            </w:pPr>
            <w:r w:rsidRPr="009D705A">
              <w:rPr>
                <w:rFonts w:cs="Arial"/>
              </w:rPr>
              <w:t>5.01187E-10</w:t>
            </w:r>
          </w:p>
        </w:tc>
      </w:tr>
      <w:tr w:rsidR="00CE6362" w:rsidRPr="001D386E" w14:paraId="6D8E4AB9"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49817C65" w14:textId="77777777" w:rsidR="00CE6362" w:rsidRPr="001D386E" w:rsidRDefault="00CE6362" w:rsidP="00663D88">
            <w:pPr>
              <w:pStyle w:val="TAC"/>
              <w:rPr>
                <w:rFonts w:cs="Arial"/>
              </w:rPr>
            </w:pPr>
            <w:r w:rsidRPr="009D705A">
              <w:rPr>
                <w:rFonts w:cs="Arial"/>
              </w:rPr>
              <w:t>Impact of noise (</w:t>
            </w:r>
            <w:proofErr w:type="spellStart"/>
            <w:r w:rsidRPr="009D705A">
              <w:rPr>
                <w:rFonts w:cs="Arial"/>
              </w:rPr>
              <w:t>mW</w:t>
            </w:r>
            <w:proofErr w:type="spellEnd"/>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078DFF78" w14:textId="77777777" w:rsidR="00CE6362" w:rsidRPr="001D386E" w:rsidRDefault="00CE6362" w:rsidP="00663D88">
            <w:pPr>
              <w:pStyle w:val="TAC"/>
              <w:rPr>
                <w:rFonts w:cs="Arial"/>
              </w:rPr>
            </w:pPr>
            <w:r w:rsidRPr="009D705A">
              <w:rPr>
                <w:rFonts w:cs="Arial"/>
              </w:rPr>
              <w:t>8.43179E-11</w:t>
            </w:r>
          </w:p>
        </w:tc>
      </w:tr>
      <w:tr w:rsidR="00CE6362" w:rsidRPr="001D386E" w14:paraId="63B23214"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06D59AE3" w14:textId="77777777" w:rsidR="00CE6362" w:rsidRPr="001D386E" w:rsidRDefault="00CE6362" w:rsidP="00663D88">
            <w:pPr>
              <w:pStyle w:val="TAC"/>
              <w:rPr>
                <w:rFonts w:cs="Arial"/>
              </w:rPr>
            </w:pPr>
            <w:r>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4BA3BDB9" w14:textId="77777777" w:rsidR="00CE6362" w:rsidRPr="001D386E" w:rsidRDefault="00CE6362" w:rsidP="00663D88">
            <w:pPr>
              <w:pStyle w:val="TAC"/>
              <w:rPr>
                <w:rFonts w:cs="Arial"/>
              </w:rPr>
            </w:pPr>
            <w:r>
              <w:rPr>
                <w:rFonts w:cs="Arial"/>
              </w:rPr>
              <w:t>-</w:t>
            </w:r>
          </w:p>
        </w:tc>
      </w:tr>
      <w:tr w:rsidR="00CE6362" w:rsidRPr="001D386E" w14:paraId="5ED01CDD"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46381B3B" w14:textId="77777777" w:rsidR="00CE6362" w:rsidRPr="001D386E" w:rsidRDefault="00CE6362" w:rsidP="00663D88">
            <w:pPr>
              <w:pStyle w:val="TAC"/>
              <w:rPr>
                <w:rFonts w:cs="Arial"/>
              </w:rPr>
            </w:pPr>
            <w:r w:rsidRPr="009D705A">
              <w:rPr>
                <w:rFonts w:cs="Arial"/>
              </w:rPr>
              <w:t>PC3 LTE REFSENS (dB</w:t>
            </w:r>
            <w:r>
              <w:rPr>
                <w:rFonts w:cs="Arial"/>
              </w:rPr>
              <w:t>m</w:t>
            </w:r>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71798AD6" w14:textId="77777777" w:rsidR="00CE6362" w:rsidRPr="001D386E" w:rsidRDefault="00CE6362" w:rsidP="00663D88">
            <w:pPr>
              <w:pStyle w:val="TAC"/>
              <w:rPr>
                <w:rFonts w:cs="Arial"/>
              </w:rPr>
            </w:pPr>
            <w:r w:rsidRPr="009D705A">
              <w:rPr>
                <w:rFonts w:cs="Arial"/>
              </w:rPr>
              <w:t>-94</w:t>
            </w:r>
            <w:r>
              <w:rPr>
                <w:rFonts w:cs="Arial"/>
              </w:rPr>
              <w:t>.0</w:t>
            </w:r>
          </w:p>
        </w:tc>
      </w:tr>
      <w:tr w:rsidR="00CE6362" w:rsidRPr="001D386E" w14:paraId="77BF3AE9"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70F0447E" w14:textId="77777777" w:rsidR="00CE6362" w:rsidRPr="001D386E" w:rsidRDefault="00CE6362" w:rsidP="00663D88">
            <w:pPr>
              <w:pStyle w:val="TAC"/>
              <w:rPr>
                <w:rFonts w:cs="Arial"/>
              </w:rPr>
            </w:pPr>
            <w:r w:rsidRPr="009D705A">
              <w:rPr>
                <w:rFonts w:cs="Arial"/>
              </w:rPr>
              <w:t>PC3 LTE REFSENS (</w:t>
            </w:r>
            <w:proofErr w:type="spellStart"/>
            <w:r w:rsidRPr="009D705A">
              <w:rPr>
                <w:rFonts w:cs="Arial"/>
              </w:rPr>
              <w:t>mW</w:t>
            </w:r>
            <w:proofErr w:type="spellEnd"/>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4C80796D" w14:textId="77777777" w:rsidR="00CE6362" w:rsidRPr="001D386E" w:rsidRDefault="00CE6362" w:rsidP="00663D88">
            <w:pPr>
              <w:pStyle w:val="TAC"/>
              <w:rPr>
                <w:rFonts w:cs="Arial"/>
              </w:rPr>
            </w:pPr>
            <w:r w:rsidRPr="009D705A">
              <w:rPr>
                <w:rFonts w:cs="Arial"/>
              </w:rPr>
              <w:t>3.98107E-10</w:t>
            </w:r>
          </w:p>
        </w:tc>
      </w:tr>
      <w:tr w:rsidR="00CE6362" w:rsidRPr="009D705A" w14:paraId="27242E70"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7E44078F" w14:textId="77777777" w:rsidR="00CE6362" w:rsidRPr="009D705A" w:rsidRDefault="00CE6362" w:rsidP="00663D88">
            <w:pPr>
              <w:pStyle w:val="TAC"/>
              <w:rPr>
                <w:rFonts w:cs="Arial"/>
              </w:rPr>
            </w:pPr>
            <w:r w:rsidRPr="009D705A">
              <w:rPr>
                <w:rFonts w:cs="Arial"/>
              </w:rPr>
              <w:t>Impact of noise (</w:t>
            </w:r>
            <w:proofErr w:type="spellStart"/>
            <w:r w:rsidRPr="009D705A">
              <w:rPr>
                <w:rFonts w:cs="Arial"/>
              </w:rPr>
              <w:t>mW</w:t>
            </w:r>
            <w:proofErr w:type="spellEnd"/>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12E2F02A" w14:textId="77777777" w:rsidR="00CE6362" w:rsidRPr="009D705A" w:rsidRDefault="00CE6362" w:rsidP="00663D88">
            <w:pPr>
              <w:pStyle w:val="TAC"/>
              <w:rPr>
                <w:rFonts w:cs="Arial"/>
              </w:rPr>
            </w:pPr>
            <w:r w:rsidRPr="009D705A">
              <w:rPr>
                <w:rFonts w:cs="Arial"/>
              </w:rPr>
              <w:t>8.43179E-11</w:t>
            </w:r>
          </w:p>
        </w:tc>
      </w:tr>
      <w:tr w:rsidR="00CE6362" w:rsidRPr="009D705A" w14:paraId="2627C476"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3216347D" w14:textId="77777777" w:rsidR="00CE6362" w:rsidRPr="009D705A" w:rsidRDefault="00CE6362" w:rsidP="00663D88">
            <w:pPr>
              <w:pStyle w:val="TAC"/>
              <w:rPr>
                <w:rFonts w:cs="Arial"/>
              </w:rPr>
            </w:pPr>
            <w:r w:rsidRPr="009D705A">
              <w:rPr>
                <w:rFonts w:cs="Arial"/>
              </w:rPr>
              <w:t>PC2 LTE REFSENS (</w:t>
            </w:r>
            <w:proofErr w:type="spellStart"/>
            <w:r w:rsidRPr="009D705A">
              <w:rPr>
                <w:rFonts w:cs="Arial"/>
              </w:rPr>
              <w:t>mW</w:t>
            </w:r>
            <w:proofErr w:type="spellEnd"/>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18E862EC" w14:textId="77777777" w:rsidR="00CE6362" w:rsidRPr="009D705A" w:rsidRDefault="00CE6362" w:rsidP="00663D88">
            <w:pPr>
              <w:pStyle w:val="TAC"/>
              <w:rPr>
                <w:rFonts w:cs="Arial"/>
              </w:rPr>
            </w:pPr>
            <w:r w:rsidRPr="009D705A">
              <w:rPr>
                <w:rFonts w:cs="Arial"/>
              </w:rPr>
              <w:t>4.82425E-10</w:t>
            </w:r>
          </w:p>
        </w:tc>
      </w:tr>
      <w:tr w:rsidR="00CE6362" w:rsidRPr="009D705A" w14:paraId="0FAD57FE"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5EA8BCB4" w14:textId="77777777" w:rsidR="00CE6362" w:rsidRPr="009D705A" w:rsidRDefault="00CE6362" w:rsidP="00663D88">
            <w:pPr>
              <w:pStyle w:val="TAC"/>
              <w:rPr>
                <w:rFonts w:cs="Arial"/>
              </w:rPr>
            </w:pPr>
            <w:r w:rsidRPr="009D705A">
              <w:rPr>
                <w:rFonts w:cs="Arial"/>
              </w:rPr>
              <w:t>PC2 LTE REFSENS (dB</w:t>
            </w:r>
            <w:r>
              <w:rPr>
                <w:rFonts w:cs="Arial"/>
              </w:rPr>
              <w:t>m</w:t>
            </w:r>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0A5C3D6E" w14:textId="77777777" w:rsidR="00CE6362" w:rsidRPr="009D705A" w:rsidRDefault="00CE6362" w:rsidP="00663D88">
            <w:pPr>
              <w:pStyle w:val="TAC"/>
              <w:rPr>
                <w:rFonts w:cs="Arial"/>
              </w:rPr>
            </w:pPr>
            <w:r w:rsidRPr="009D705A">
              <w:rPr>
                <w:rFonts w:cs="Arial"/>
              </w:rPr>
              <w:t>-93.1657018</w:t>
            </w:r>
          </w:p>
        </w:tc>
      </w:tr>
    </w:tbl>
    <w:p w14:paraId="08155324" w14:textId="77777777" w:rsidR="00CE6362" w:rsidRDefault="00CE6362" w:rsidP="00CE6362"/>
    <w:p w14:paraId="35233178" w14:textId="45E048D5" w:rsidR="00CE6362" w:rsidRDefault="00CE6362" w:rsidP="00CE6362">
      <w:r>
        <w:t xml:space="preserve">The </w:t>
      </w:r>
      <w:r w:rsidRPr="00422EC2">
        <w:rPr>
          <w:szCs w:val="24"/>
          <w:lang w:val="en-US" w:eastAsia="zh-CN"/>
        </w:rPr>
        <w:t>B14 PC2 REFSENS requirement</w:t>
      </w:r>
      <w:r>
        <w:rPr>
          <w:szCs w:val="24"/>
          <w:lang w:val="en-US" w:eastAsia="zh-CN"/>
        </w:rPr>
        <w:t xml:space="preserve"> will be specified</w:t>
      </w:r>
      <w:r w:rsidRPr="00422EC2">
        <w:rPr>
          <w:szCs w:val="24"/>
          <w:lang w:val="en-US" w:eastAsia="zh-CN"/>
        </w:rPr>
        <w:t xml:space="preserve"> in </w:t>
      </w:r>
      <w:r>
        <w:rPr>
          <w:szCs w:val="24"/>
          <w:lang w:val="en-US" w:eastAsia="zh-CN"/>
        </w:rPr>
        <w:t xml:space="preserve">3GPP </w:t>
      </w:r>
      <w:r w:rsidRPr="00422EC2">
        <w:rPr>
          <w:szCs w:val="24"/>
          <w:lang w:val="en-US" w:eastAsia="zh-CN"/>
        </w:rPr>
        <w:t xml:space="preserve">TS 36.101 </w:t>
      </w:r>
      <w:r>
        <w:rPr>
          <w:szCs w:val="24"/>
          <w:lang w:val="en-US" w:eastAsia="zh-CN"/>
        </w:rPr>
        <w:t xml:space="preserve">[3] </w:t>
      </w:r>
      <w:r w:rsidRPr="00422EC2">
        <w:rPr>
          <w:szCs w:val="24"/>
          <w:lang w:val="en-US" w:eastAsia="zh-CN"/>
        </w:rPr>
        <w:t>as an absolute power level</w:t>
      </w:r>
      <w:r>
        <w:rPr>
          <w:szCs w:val="24"/>
          <w:lang w:val="en-US" w:eastAsia="zh-CN"/>
        </w:rPr>
        <w:t xml:space="preserve"> a</w:t>
      </w:r>
      <w:r>
        <w:t>s shown in Table 6.3</w:t>
      </w:r>
      <w:r>
        <w:noBreakHyphen/>
        <w:t>3.</w:t>
      </w:r>
    </w:p>
    <w:p w14:paraId="222D9493" w14:textId="77777777" w:rsidR="00CE6362" w:rsidRPr="001D386E" w:rsidRDefault="00CE6362" w:rsidP="00CE6362">
      <w:pPr>
        <w:pStyle w:val="TH"/>
      </w:pPr>
      <w:r w:rsidRPr="001D386E">
        <w:t xml:space="preserve">Table </w:t>
      </w:r>
      <w:r>
        <w:t>6</w:t>
      </w:r>
      <w:r w:rsidRPr="001D386E">
        <w:t>.3-</w:t>
      </w:r>
      <w:r>
        <w:t>3</w:t>
      </w:r>
      <w:r w:rsidRPr="001D386E">
        <w:t>: Reference sensitivity 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CE6362" w:rsidRPr="001D386E" w14:paraId="07838342" w14:textId="77777777" w:rsidTr="00663D88">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9A985EC" w14:textId="77777777" w:rsidR="00CE6362" w:rsidRPr="001D386E" w:rsidRDefault="00CE6362" w:rsidP="00663D88">
            <w:pPr>
              <w:pStyle w:val="TAH"/>
              <w:rPr>
                <w:rFonts w:cs="Arial"/>
              </w:rPr>
            </w:pPr>
            <w:r w:rsidRPr="001D386E">
              <w:rPr>
                <w:rFonts w:cs="Arial"/>
              </w:rPr>
              <w:t>Channel bandwidth</w:t>
            </w:r>
          </w:p>
        </w:tc>
      </w:tr>
      <w:tr w:rsidR="00CE6362" w:rsidRPr="001D386E" w14:paraId="799D50CA" w14:textId="77777777" w:rsidTr="00663D88">
        <w:trPr>
          <w:trHeight w:val="420"/>
        </w:trPr>
        <w:tc>
          <w:tcPr>
            <w:tcW w:w="1134" w:type="dxa"/>
            <w:shd w:val="clear" w:color="auto" w:fill="auto"/>
            <w:vAlign w:val="center"/>
          </w:tcPr>
          <w:p w14:paraId="5B4F2A41" w14:textId="77777777" w:rsidR="00CE6362" w:rsidRPr="001D386E" w:rsidRDefault="00CE6362" w:rsidP="00663D88">
            <w:pPr>
              <w:pStyle w:val="TAH"/>
              <w:rPr>
                <w:rFonts w:cs="Arial"/>
              </w:rPr>
            </w:pPr>
            <w:r w:rsidRPr="001D386E">
              <w:rPr>
                <w:rFonts w:cs="Arial"/>
              </w:rPr>
              <w:t>E-UTRA Band</w:t>
            </w:r>
          </w:p>
        </w:tc>
        <w:tc>
          <w:tcPr>
            <w:tcW w:w="1134" w:type="dxa"/>
            <w:shd w:val="clear" w:color="auto" w:fill="auto"/>
            <w:vAlign w:val="center"/>
          </w:tcPr>
          <w:p w14:paraId="0714F10F" w14:textId="77777777" w:rsidR="00CE6362" w:rsidRPr="001D386E" w:rsidRDefault="00CE6362" w:rsidP="00663D88">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49708013" w14:textId="77777777" w:rsidR="00CE6362" w:rsidRPr="001D386E" w:rsidRDefault="00CE6362" w:rsidP="00663D88">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BEE3882" w14:textId="77777777" w:rsidR="00CE6362" w:rsidRPr="001D386E" w:rsidRDefault="00CE6362" w:rsidP="00663D88">
            <w:pPr>
              <w:pStyle w:val="TAH"/>
              <w:rPr>
                <w:rFonts w:cs="Arial"/>
              </w:rPr>
            </w:pPr>
            <w:r w:rsidRPr="001D386E">
              <w:rPr>
                <w:rFonts w:cs="Arial"/>
              </w:rPr>
              <w:t>5 MHz</w:t>
            </w:r>
            <w:r w:rsidRPr="001D386E">
              <w:rPr>
                <w:rFonts w:cs="Arial"/>
              </w:rPr>
              <w:br/>
              <w:t>(dBm)</w:t>
            </w:r>
          </w:p>
        </w:tc>
        <w:tc>
          <w:tcPr>
            <w:tcW w:w="896" w:type="dxa"/>
            <w:shd w:val="clear" w:color="auto" w:fill="auto"/>
            <w:vAlign w:val="center"/>
          </w:tcPr>
          <w:p w14:paraId="7CFACABC" w14:textId="77777777" w:rsidR="00CE6362" w:rsidRPr="001D386E" w:rsidRDefault="00CE6362" w:rsidP="00663D88">
            <w:pPr>
              <w:pStyle w:val="TAH"/>
              <w:rPr>
                <w:rFonts w:cs="Arial"/>
              </w:rPr>
            </w:pPr>
            <w:r w:rsidRPr="001D386E">
              <w:rPr>
                <w:rFonts w:cs="Arial"/>
              </w:rPr>
              <w:t>10 MHz</w:t>
            </w:r>
            <w:r w:rsidRPr="001D386E">
              <w:rPr>
                <w:rFonts w:cs="Arial"/>
              </w:rPr>
              <w:br/>
              <w:t>(dBm)</w:t>
            </w:r>
          </w:p>
        </w:tc>
        <w:tc>
          <w:tcPr>
            <w:tcW w:w="851" w:type="dxa"/>
            <w:shd w:val="clear" w:color="auto" w:fill="auto"/>
            <w:vAlign w:val="center"/>
          </w:tcPr>
          <w:p w14:paraId="3C4083B6" w14:textId="77777777" w:rsidR="00CE6362" w:rsidRPr="001D386E" w:rsidRDefault="00CE6362" w:rsidP="00663D88">
            <w:pPr>
              <w:pStyle w:val="TAH"/>
              <w:rPr>
                <w:rFonts w:cs="Arial"/>
              </w:rPr>
            </w:pPr>
            <w:r w:rsidRPr="001D386E">
              <w:rPr>
                <w:rFonts w:cs="Arial"/>
              </w:rPr>
              <w:t>15 MHz</w:t>
            </w:r>
            <w:r w:rsidRPr="001D386E">
              <w:rPr>
                <w:rFonts w:cs="Arial"/>
              </w:rPr>
              <w:br/>
              <w:t>(dBm)</w:t>
            </w:r>
          </w:p>
        </w:tc>
        <w:tc>
          <w:tcPr>
            <w:tcW w:w="850" w:type="dxa"/>
            <w:shd w:val="clear" w:color="auto" w:fill="auto"/>
            <w:vAlign w:val="center"/>
          </w:tcPr>
          <w:p w14:paraId="1209A8DF" w14:textId="77777777" w:rsidR="00CE6362" w:rsidRPr="001D386E" w:rsidRDefault="00CE6362" w:rsidP="00663D88">
            <w:pPr>
              <w:pStyle w:val="TAH"/>
              <w:rPr>
                <w:rFonts w:cs="Arial"/>
              </w:rPr>
            </w:pPr>
            <w:r w:rsidRPr="001D386E">
              <w:rPr>
                <w:rFonts w:cs="Arial"/>
              </w:rPr>
              <w:t>20 MHz</w:t>
            </w:r>
            <w:r w:rsidRPr="001D386E">
              <w:rPr>
                <w:rFonts w:cs="Arial"/>
              </w:rPr>
              <w:br/>
              <w:t>(dBm)</w:t>
            </w:r>
          </w:p>
        </w:tc>
        <w:tc>
          <w:tcPr>
            <w:tcW w:w="886" w:type="dxa"/>
            <w:shd w:val="clear" w:color="auto" w:fill="auto"/>
            <w:vAlign w:val="center"/>
          </w:tcPr>
          <w:p w14:paraId="17A03EFE" w14:textId="77777777" w:rsidR="00CE6362" w:rsidRPr="001D386E" w:rsidRDefault="00CE6362" w:rsidP="00663D88">
            <w:pPr>
              <w:pStyle w:val="TAH"/>
              <w:rPr>
                <w:rFonts w:cs="Arial"/>
              </w:rPr>
            </w:pPr>
            <w:r w:rsidRPr="001D386E">
              <w:rPr>
                <w:rFonts w:cs="Arial"/>
              </w:rPr>
              <w:t>Duplex Mode</w:t>
            </w:r>
          </w:p>
        </w:tc>
      </w:tr>
      <w:tr w:rsidR="00CE6362" w:rsidRPr="001D386E" w14:paraId="47F0D601" w14:textId="77777777" w:rsidTr="00663D88">
        <w:trPr>
          <w:trHeight w:val="255"/>
        </w:trPr>
        <w:tc>
          <w:tcPr>
            <w:tcW w:w="1134" w:type="dxa"/>
            <w:shd w:val="clear" w:color="auto" w:fill="auto"/>
            <w:vAlign w:val="center"/>
          </w:tcPr>
          <w:p w14:paraId="23315044" w14:textId="77777777" w:rsidR="00CE6362" w:rsidRPr="001D386E" w:rsidRDefault="00CE6362" w:rsidP="00663D88">
            <w:pPr>
              <w:pStyle w:val="TAC"/>
              <w:rPr>
                <w:rFonts w:cs="Arial"/>
              </w:rPr>
            </w:pPr>
            <w:r>
              <w:rPr>
                <w:rFonts w:cs="Arial"/>
              </w:rPr>
              <w:t>…</w:t>
            </w:r>
          </w:p>
        </w:tc>
        <w:tc>
          <w:tcPr>
            <w:tcW w:w="1134" w:type="dxa"/>
            <w:shd w:val="clear" w:color="auto" w:fill="auto"/>
            <w:vAlign w:val="center"/>
          </w:tcPr>
          <w:p w14:paraId="35E11659" w14:textId="77777777" w:rsidR="00CE6362" w:rsidRPr="001D386E" w:rsidRDefault="00CE6362" w:rsidP="00663D88">
            <w:pPr>
              <w:pStyle w:val="TAC"/>
              <w:rPr>
                <w:rFonts w:cs="Arial"/>
              </w:rPr>
            </w:pPr>
          </w:p>
        </w:tc>
        <w:tc>
          <w:tcPr>
            <w:tcW w:w="887" w:type="dxa"/>
            <w:shd w:val="clear" w:color="auto" w:fill="auto"/>
            <w:vAlign w:val="center"/>
          </w:tcPr>
          <w:p w14:paraId="17231F6A" w14:textId="77777777" w:rsidR="00CE6362" w:rsidRPr="001D386E" w:rsidRDefault="00CE6362" w:rsidP="00663D88">
            <w:pPr>
              <w:pStyle w:val="TAC"/>
              <w:rPr>
                <w:rFonts w:cs="Arial"/>
              </w:rPr>
            </w:pPr>
          </w:p>
        </w:tc>
        <w:tc>
          <w:tcPr>
            <w:tcW w:w="768" w:type="dxa"/>
            <w:shd w:val="clear" w:color="auto" w:fill="auto"/>
            <w:vAlign w:val="center"/>
          </w:tcPr>
          <w:p w14:paraId="3978D922" w14:textId="77777777" w:rsidR="00CE6362" w:rsidRPr="001D386E" w:rsidRDefault="00CE6362" w:rsidP="00663D88">
            <w:pPr>
              <w:pStyle w:val="TAC"/>
              <w:rPr>
                <w:rFonts w:cs="Arial"/>
              </w:rPr>
            </w:pPr>
          </w:p>
        </w:tc>
        <w:tc>
          <w:tcPr>
            <w:tcW w:w="896" w:type="dxa"/>
            <w:shd w:val="clear" w:color="auto" w:fill="auto"/>
            <w:vAlign w:val="center"/>
          </w:tcPr>
          <w:p w14:paraId="6C2ECCF5" w14:textId="77777777" w:rsidR="00CE6362" w:rsidRPr="001D386E" w:rsidRDefault="00CE6362" w:rsidP="00663D88">
            <w:pPr>
              <w:pStyle w:val="TAC"/>
              <w:rPr>
                <w:rFonts w:cs="Arial"/>
              </w:rPr>
            </w:pPr>
          </w:p>
        </w:tc>
        <w:tc>
          <w:tcPr>
            <w:tcW w:w="851" w:type="dxa"/>
            <w:shd w:val="clear" w:color="auto" w:fill="auto"/>
          </w:tcPr>
          <w:p w14:paraId="5A79CA83" w14:textId="77777777" w:rsidR="00CE6362" w:rsidRPr="001D386E" w:rsidRDefault="00CE6362" w:rsidP="00663D88">
            <w:pPr>
              <w:pStyle w:val="TAC"/>
              <w:rPr>
                <w:rFonts w:cs="Arial"/>
              </w:rPr>
            </w:pPr>
          </w:p>
        </w:tc>
        <w:tc>
          <w:tcPr>
            <w:tcW w:w="850" w:type="dxa"/>
            <w:shd w:val="clear" w:color="auto" w:fill="auto"/>
          </w:tcPr>
          <w:p w14:paraId="0D5AF902" w14:textId="77777777" w:rsidR="00CE6362" w:rsidRPr="001D386E" w:rsidRDefault="00CE6362" w:rsidP="00663D88">
            <w:pPr>
              <w:pStyle w:val="TAC"/>
              <w:rPr>
                <w:rFonts w:cs="Arial"/>
              </w:rPr>
            </w:pPr>
          </w:p>
        </w:tc>
        <w:tc>
          <w:tcPr>
            <w:tcW w:w="886" w:type="dxa"/>
            <w:shd w:val="clear" w:color="auto" w:fill="auto"/>
            <w:vAlign w:val="center"/>
          </w:tcPr>
          <w:p w14:paraId="760F670A" w14:textId="77777777" w:rsidR="00CE6362" w:rsidRPr="001D386E" w:rsidRDefault="00CE6362" w:rsidP="00663D88">
            <w:pPr>
              <w:pStyle w:val="TAC"/>
              <w:rPr>
                <w:rFonts w:cs="Arial"/>
              </w:rPr>
            </w:pPr>
          </w:p>
        </w:tc>
      </w:tr>
      <w:tr w:rsidR="00CE6362" w:rsidRPr="001D386E" w14:paraId="62DB3901" w14:textId="77777777" w:rsidTr="00663D88">
        <w:trPr>
          <w:trHeight w:val="255"/>
        </w:trPr>
        <w:tc>
          <w:tcPr>
            <w:tcW w:w="1134" w:type="dxa"/>
            <w:vMerge w:val="restart"/>
            <w:shd w:val="clear" w:color="auto" w:fill="auto"/>
            <w:vAlign w:val="center"/>
          </w:tcPr>
          <w:p w14:paraId="7D4EC970" w14:textId="77777777" w:rsidR="00CE6362" w:rsidRPr="001D386E" w:rsidRDefault="00CE6362" w:rsidP="00663D88">
            <w:pPr>
              <w:pStyle w:val="TAC"/>
              <w:rPr>
                <w:rFonts w:cs="Arial"/>
              </w:rPr>
            </w:pPr>
            <w:r w:rsidRPr="001D386E">
              <w:rPr>
                <w:rFonts w:cs="Arial"/>
              </w:rPr>
              <w:t>14</w:t>
            </w:r>
          </w:p>
        </w:tc>
        <w:tc>
          <w:tcPr>
            <w:tcW w:w="1134" w:type="dxa"/>
            <w:shd w:val="clear" w:color="auto" w:fill="auto"/>
            <w:vAlign w:val="center"/>
          </w:tcPr>
          <w:p w14:paraId="5292CF2A" w14:textId="77777777" w:rsidR="00CE6362" w:rsidRPr="001D386E" w:rsidRDefault="00CE6362" w:rsidP="00663D88">
            <w:pPr>
              <w:pStyle w:val="TAC"/>
              <w:rPr>
                <w:rFonts w:cs="Arial"/>
              </w:rPr>
            </w:pPr>
          </w:p>
        </w:tc>
        <w:tc>
          <w:tcPr>
            <w:tcW w:w="887" w:type="dxa"/>
            <w:shd w:val="clear" w:color="auto" w:fill="auto"/>
            <w:vAlign w:val="center"/>
          </w:tcPr>
          <w:p w14:paraId="6522534D" w14:textId="77777777" w:rsidR="00CE6362" w:rsidRPr="001D386E" w:rsidRDefault="00CE6362" w:rsidP="00663D88">
            <w:pPr>
              <w:pStyle w:val="TAC"/>
              <w:rPr>
                <w:rFonts w:cs="Arial"/>
              </w:rPr>
            </w:pPr>
          </w:p>
        </w:tc>
        <w:tc>
          <w:tcPr>
            <w:tcW w:w="768" w:type="dxa"/>
            <w:shd w:val="clear" w:color="auto" w:fill="auto"/>
            <w:vAlign w:val="center"/>
          </w:tcPr>
          <w:p w14:paraId="70E29107" w14:textId="77777777" w:rsidR="00CE6362" w:rsidRPr="001D386E" w:rsidRDefault="00CE6362" w:rsidP="00663D88">
            <w:pPr>
              <w:pStyle w:val="TAC"/>
              <w:rPr>
                <w:rFonts w:cs="Arial"/>
              </w:rPr>
            </w:pPr>
            <w:r w:rsidRPr="001D386E">
              <w:rPr>
                <w:rFonts w:cs="Arial"/>
              </w:rPr>
              <w:t>-97</w:t>
            </w:r>
          </w:p>
        </w:tc>
        <w:tc>
          <w:tcPr>
            <w:tcW w:w="896" w:type="dxa"/>
            <w:shd w:val="clear" w:color="auto" w:fill="auto"/>
            <w:vAlign w:val="center"/>
          </w:tcPr>
          <w:p w14:paraId="3EE2B480" w14:textId="77777777" w:rsidR="00CE6362" w:rsidRPr="001D386E" w:rsidRDefault="00CE6362" w:rsidP="00663D88">
            <w:pPr>
              <w:pStyle w:val="TAC"/>
              <w:rPr>
                <w:rFonts w:cs="Arial"/>
              </w:rPr>
            </w:pPr>
            <w:r w:rsidRPr="001D386E">
              <w:rPr>
                <w:rFonts w:cs="Arial"/>
              </w:rPr>
              <w:t>-94</w:t>
            </w:r>
          </w:p>
        </w:tc>
        <w:tc>
          <w:tcPr>
            <w:tcW w:w="851" w:type="dxa"/>
            <w:shd w:val="clear" w:color="auto" w:fill="auto"/>
          </w:tcPr>
          <w:p w14:paraId="1A336F30" w14:textId="77777777" w:rsidR="00CE6362" w:rsidRPr="001D386E" w:rsidRDefault="00CE6362" w:rsidP="00663D88">
            <w:pPr>
              <w:pStyle w:val="TAC"/>
              <w:rPr>
                <w:rFonts w:cs="Arial"/>
              </w:rPr>
            </w:pPr>
          </w:p>
        </w:tc>
        <w:tc>
          <w:tcPr>
            <w:tcW w:w="850" w:type="dxa"/>
            <w:shd w:val="clear" w:color="auto" w:fill="auto"/>
          </w:tcPr>
          <w:p w14:paraId="423D525D" w14:textId="77777777" w:rsidR="00CE6362" w:rsidRPr="001D386E" w:rsidRDefault="00CE6362" w:rsidP="00663D88">
            <w:pPr>
              <w:pStyle w:val="TAC"/>
              <w:rPr>
                <w:rFonts w:cs="Arial"/>
              </w:rPr>
            </w:pPr>
          </w:p>
        </w:tc>
        <w:tc>
          <w:tcPr>
            <w:tcW w:w="886" w:type="dxa"/>
            <w:vMerge w:val="restart"/>
            <w:shd w:val="clear" w:color="auto" w:fill="auto"/>
            <w:vAlign w:val="center"/>
          </w:tcPr>
          <w:p w14:paraId="458D9007" w14:textId="77777777" w:rsidR="00CE6362" w:rsidRPr="001D386E" w:rsidRDefault="00CE6362" w:rsidP="00663D88">
            <w:pPr>
              <w:pStyle w:val="TAC"/>
              <w:rPr>
                <w:rFonts w:cs="Arial"/>
              </w:rPr>
            </w:pPr>
            <w:r w:rsidRPr="001D386E">
              <w:rPr>
                <w:rFonts w:cs="Arial"/>
              </w:rPr>
              <w:t>FDD</w:t>
            </w:r>
          </w:p>
        </w:tc>
      </w:tr>
      <w:tr w:rsidR="00CE6362" w:rsidRPr="001D386E" w14:paraId="7435072A" w14:textId="77777777" w:rsidTr="00663D88">
        <w:trPr>
          <w:trHeight w:val="255"/>
        </w:trPr>
        <w:tc>
          <w:tcPr>
            <w:tcW w:w="1134" w:type="dxa"/>
            <w:vMerge/>
            <w:shd w:val="clear" w:color="auto" w:fill="auto"/>
            <w:vAlign w:val="center"/>
          </w:tcPr>
          <w:p w14:paraId="0F26BAC0" w14:textId="77777777" w:rsidR="00CE6362" w:rsidRPr="001D386E" w:rsidRDefault="00CE6362" w:rsidP="00663D88">
            <w:pPr>
              <w:pStyle w:val="TAC"/>
              <w:rPr>
                <w:rFonts w:cs="Arial"/>
              </w:rPr>
            </w:pPr>
          </w:p>
        </w:tc>
        <w:tc>
          <w:tcPr>
            <w:tcW w:w="1134" w:type="dxa"/>
            <w:shd w:val="clear" w:color="auto" w:fill="auto"/>
            <w:vAlign w:val="center"/>
          </w:tcPr>
          <w:p w14:paraId="5BD713FE" w14:textId="77777777" w:rsidR="00CE6362" w:rsidRPr="001D386E" w:rsidRDefault="00CE6362" w:rsidP="00663D88">
            <w:pPr>
              <w:pStyle w:val="TAC"/>
              <w:rPr>
                <w:rFonts w:cs="Arial"/>
              </w:rPr>
            </w:pPr>
          </w:p>
        </w:tc>
        <w:tc>
          <w:tcPr>
            <w:tcW w:w="887" w:type="dxa"/>
            <w:shd w:val="clear" w:color="auto" w:fill="auto"/>
            <w:vAlign w:val="center"/>
          </w:tcPr>
          <w:p w14:paraId="6526D29C" w14:textId="77777777" w:rsidR="00CE6362" w:rsidRPr="001D386E" w:rsidRDefault="00CE6362" w:rsidP="00663D88">
            <w:pPr>
              <w:pStyle w:val="TAC"/>
              <w:rPr>
                <w:rFonts w:cs="Arial"/>
              </w:rPr>
            </w:pPr>
          </w:p>
        </w:tc>
        <w:tc>
          <w:tcPr>
            <w:tcW w:w="768" w:type="dxa"/>
            <w:shd w:val="clear" w:color="auto" w:fill="auto"/>
            <w:vAlign w:val="center"/>
          </w:tcPr>
          <w:p w14:paraId="1D6A949F" w14:textId="77777777" w:rsidR="00CE6362" w:rsidRPr="006F3B83" w:rsidRDefault="00CE6362" w:rsidP="00663D88">
            <w:pPr>
              <w:pStyle w:val="TAC"/>
              <w:rPr>
                <w:rFonts w:cs="Arial"/>
                <w:vertAlign w:val="superscript"/>
              </w:rPr>
            </w:pPr>
            <w:r>
              <w:rPr>
                <w:rFonts w:cs="Arial"/>
              </w:rPr>
              <w:t>-96.4</w:t>
            </w:r>
            <w:r>
              <w:rPr>
                <w:rFonts w:cs="Arial"/>
                <w:vertAlign w:val="superscript"/>
              </w:rPr>
              <w:t>X</w:t>
            </w:r>
          </w:p>
        </w:tc>
        <w:tc>
          <w:tcPr>
            <w:tcW w:w="896" w:type="dxa"/>
            <w:shd w:val="clear" w:color="auto" w:fill="auto"/>
            <w:vAlign w:val="center"/>
          </w:tcPr>
          <w:p w14:paraId="1CD46B76" w14:textId="77777777" w:rsidR="00CE6362" w:rsidRPr="006F3B83" w:rsidRDefault="00CE6362" w:rsidP="00663D88">
            <w:pPr>
              <w:pStyle w:val="TAC"/>
              <w:rPr>
                <w:rFonts w:cs="Arial"/>
                <w:vertAlign w:val="superscript"/>
              </w:rPr>
            </w:pPr>
            <w:r>
              <w:rPr>
                <w:rFonts w:cs="Arial"/>
              </w:rPr>
              <w:t>-93.2</w:t>
            </w:r>
            <w:r>
              <w:rPr>
                <w:rFonts w:cs="Arial"/>
                <w:vertAlign w:val="superscript"/>
              </w:rPr>
              <w:t>X</w:t>
            </w:r>
          </w:p>
        </w:tc>
        <w:tc>
          <w:tcPr>
            <w:tcW w:w="851" w:type="dxa"/>
            <w:shd w:val="clear" w:color="auto" w:fill="auto"/>
          </w:tcPr>
          <w:p w14:paraId="1C2B3D39" w14:textId="77777777" w:rsidR="00CE6362" w:rsidRPr="001D386E" w:rsidRDefault="00CE6362" w:rsidP="00663D88">
            <w:pPr>
              <w:pStyle w:val="TAC"/>
              <w:rPr>
                <w:rFonts w:cs="Arial"/>
              </w:rPr>
            </w:pPr>
          </w:p>
        </w:tc>
        <w:tc>
          <w:tcPr>
            <w:tcW w:w="850" w:type="dxa"/>
            <w:shd w:val="clear" w:color="auto" w:fill="auto"/>
          </w:tcPr>
          <w:p w14:paraId="41D885C1" w14:textId="77777777" w:rsidR="00CE6362" w:rsidRPr="001D386E" w:rsidRDefault="00CE6362" w:rsidP="00663D88">
            <w:pPr>
              <w:pStyle w:val="TAC"/>
              <w:rPr>
                <w:rFonts w:cs="Arial"/>
              </w:rPr>
            </w:pPr>
          </w:p>
        </w:tc>
        <w:tc>
          <w:tcPr>
            <w:tcW w:w="886" w:type="dxa"/>
            <w:vMerge/>
            <w:shd w:val="clear" w:color="auto" w:fill="auto"/>
            <w:vAlign w:val="center"/>
          </w:tcPr>
          <w:p w14:paraId="2A9012FC" w14:textId="77777777" w:rsidR="00CE6362" w:rsidRPr="001D386E" w:rsidRDefault="00CE6362" w:rsidP="00663D88">
            <w:pPr>
              <w:pStyle w:val="TAC"/>
              <w:rPr>
                <w:rFonts w:cs="Arial"/>
              </w:rPr>
            </w:pPr>
          </w:p>
        </w:tc>
      </w:tr>
      <w:tr w:rsidR="00CE6362" w:rsidRPr="001D386E" w14:paraId="06C4E398" w14:textId="77777777" w:rsidTr="00663D88">
        <w:trPr>
          <w:trHeight w:val="255"/>
        </w:trPr>
        <w:tc>
          <w:tcPr>
            <w:tcW w:w="1134" w:type="dxa"/>
            <w:shd w:val="clear" w:color="auto" w:fill="auto"/>
            <w:vAlign w:val="center"/>
          </w:tcPr>
          <w:p w14:paraId="3160CA3F" w14:textId="77777777" w:rsidR="00CE6362" w:rsidRPr="001D386E" w:rsidRDefault="00CE6362" w:rsidP="00663D88">
            <w:pPr>
              <w:pStyle w:val="TAC"/>
              <w:rPr>
                <w:rFonts w:cs="Arial"/>
              </w:rPr>
            </w:pPr>
            <w:r w:rsidRPr="001D386E">
              <w:rPr>
                <w:rFonts w:cs="Arial"/>
              </w:rPr>
              <w:t>…</w:t>
            </w:r>
          </w:p>
        </w:tc>
        <w:tc>
          <w:tcPr>
            <w:tcW w:w="1134" w:type="dxa"/>
            <w:shd w:val="clear" w:color="auto" w:fill="auto"/>
            <w:vAlign w:val="center"/>
          </w:tcPr>
          <w:p w14:paraId="693BB39E" w14:textId="77777777" w:rsidR="00CE6362" w:rsidRPr="001D386E" w:rsidRDefault="00CE6362" w:rsidP="00663D88">
            <w:pPr>
              <w:pStyle w:val="TAC"/>
              <w:rPr>
                <w:rFonts w:cs="Arial"/>
              </w:rPr>
            </w:pPr>
          </w:p>
        </w:tc>
        <w:tc>
          <w:tcPr>
            <w:tcW w:w="887" w:type="dxa"/>
            <w:shd w:val="clear" w:color="auto" w:fill="auto"/>
            <w:vAlign w:val="center"/>
          </w:tcPr>
          <w:p w14:paraId="3266A158" w14:textId="77777777" w:rsidR="00CE6362" w:rsidRPr="001D386E" w:rsidRDefault="00CE6362" w:rsidP="00663D88">
            <w:pPr>
              <w:pStyle w:val="TAC"/>
              <w:rPr>
                <w:rFonts w:cs="Arial"/>
              </w:rPr>
            </w:pPr>
          </w:p>
        </w:tc>
        <w:tc>
          <w:tcPr>
            <w:tcW w:w="768" w:type="dxa"/>
            <w:shd w:val="clear" w:color="auto" w:fill="auto"/>
            <w:vAlign w:val="center"/>
          </w:tcPr>
          <w:p w14:paraId="26488ADB" w14:textId="77777777" w:rsidR="00CE6362" w:rsidRPr="001D386E" w:rsidRDefault="00CE6362" w:rsidP="00663D88">
            <w:pPr>
              <w:pStyle w:val="TAC"/>
              <w:rPr>
                <w:rFonts w:cs="Arial"/>
              </w:rPr>
            </w:pPr>
          </w:p>
        </w:tc>
        <w:tc>
          <w:tcPr>
            <w:tcW w:w="896" w:type="dxa"/>
            <w:shd w:val="clear" w:color="auto" w:fill="auto"/>
            <w:vAlign w:val="center"/>
          </w:tcPr>
          <w:p w14:paraId="4803BDE3" w14:textId="77777777" w:rsidR="00CE6362" w:rsidRPr="001D386E" w:rsidRDefault="00CE6362" w:rsidP="00663D88">
            <w:pPr>
              <w:pStyle w:val="TAC"/>
              <w:rPr>
                <w:rFonts w:cs="Arial"/>
              </w:rPr>
            </w:pPr>
          </w:p>
        </w:tc>
        <w:tc>
          <w:tcPr>
            <w:tcW w:w="851" w:type="dxa"/>
            <w:shd w:val="clear" w:color="auto" w:fill="auto"/>
          </w:tcPr>
          <w:p w14:paraId="52988E7F" w14:textId="77777777" w:rsidR="00CE6362" w:rsidRPr="001D386E" w:rsidRDefault="00CE6362" w:rsidP="00663D88">
            <w:pPr>
              <w:pStyle w:val="TAC"/>
              <w:rPr>
                <w:rFonts w:cs="Arial"/>
              </w:rPr>
            </w:pPr>
          </w:p>
        </w:tc>
        <w:tc>
          <w:tcPr>
            <w:tcW w:w="850" w:type="dxa"/>
            <w:shd w:val="clear" w:color="auto" w:fill="auto"/>
          </w:tcPr>
          <w:p w14:paraId="419F8098" w14:textId="77777777" w:rsidR="00CE6362" w:rsidRPr="001D386E" w:rsidRDefault="00CE6362" w:rsidP="00663D88">
            <w:pPr>
              <w:pStyle w:val="TAC"/>
              <w:rPr>
                <w:rFonts w:cs="Arial"/>
              </w:rPr>
            </w:pPr>
          </w:p>
        </w:tc>
        <w:tc>
          <w:tcPr>
            <w:tcW w:w="886" w:type="dxa"/>
            <w:shd w:val="clear" w:color="auto" w:fill="auto"/>
            <w:vAlign w:val="center"/>
          </w:tcPr>
          <w:p w14:paraId="1F15149F" w14:textId="77777777" w:rsidR="00CE6362" w:rsidRPr="001D386E" w:rsidRDefault="00CE6362" w:rsidP="00663D88">
            <w:pPr>
              <w:pStyle w:val="TAC"/>
              <w:rPr>
                <w:rFonts w:cs="Arial"/>
              </w:rPr>
            </w:pPr>
          </w:p>
        </w:tc>
      </w:tr>
      <w:tr w:rsidR="00CE6362" w:rsidRPr="001D386E" w14:paraId="434B973C" w14:textId="77777777" w:rsidTr="00663D88">
        <w:trPr>
          <w:trHeight w:val="255"/>
        </w:trPr>
        <w:tc>
          <w:tcPr>
            <w:tcW w:w="7406" w:type="dxa"/>
            <w:gridSpan w:val="8"/>
            <w:shd w:val="clear" w:color="auto" w:fill="auto"/>
            <w:vAlign w:val="center"/>
          </w:tcPr>
          <w:p w14:paraId="4A5BEACD" w14:textId="77777777" w:rsidR="00CE6362" w:rsidRPr="001D386E" w:rsidRDefault="00CE6362" w:rsidP="00663D88">
            <w:pPr>
              <w:pStyle w:val="TAN"/>
              <w:rPr>
                <w:rFonts w:cs="Arial"/>
              </w:rPr>
            </w:pPr>
            <w:r w:rsidRPr="001D386E">
              <w:rPr>
                <w:rFonts w:cs="Arial"/>
              </w:rPr>
              <w:t xml:space="preserve">NOTE </w:t>
            </w:r>
            <w:r>
              <w:rPr>
                <w:rFonts w:cs="Arial"/>
              </w:rPr>
              <w:t>X</w:t>
            </w:r>
            <w:r w:rsidRPr="001D386E">
              <w:rPr>
                <w:rFonts w:cs="Arial"/>
              </w:rPr>
              <w:t>:</w:t>
            </w:r>
            <w:r w:rsidRPr="001D386E">
              <w:rPr>
                <w:rFonts w:cs="Arial"/>
              </w:rPr>
              <w:tab/>
            </w:r>
            <w:r w:rsidRPr="00F117CD">
              <w:rPr>
                <w:rFonts w:cs="Arial"/>
              </w:rPr>
              <w:t>The requirement is applicable for power class 2 UE</w:t>
            </w:r>
            <w:r>
              <w:rPr>
                <w:rFonts w:cs="Arial"/>
              </w:rPr>
              <w:t>.</w:t>
            </w:r>
          </w:p>
        </w:tc>
      </w:tr>
    </w:tbl>
    <w:p w14:paraId="09D99917" w14:textId="77777777" w:rsidR="002B0A2E" w:rsidRPr="002B0A2E" w:rsidRDefault="002B0A2E" w:rsidP="002B0A2E"/>
    <w:p w14:paraId="75243435" w14:textId="1CEFC81D" w:rsidR="000F5DE4" w:rsidRDefault="000F5DE4">
      <w:pPr>
        <w:pStyle w:val="Heading1"/>
      </w:pPr>
      <w:bookmarkStart w:id="42" w:name="_Toc160432927"/>
      <w:r>
        <w:t>7</w:t>
      </w:r>
      <w:r>
        <w:tab/>
      </w:r>
      <w:r w:rsidRPr="000F5DE4">
        <w:t>UE implementations</w:t>
      </w:r>
      <w:bookmarkEnd w:id="42"/>
    </w:p>
    <w:p w14:paraId="1E15D029" w14:textId="0B46E4D3" w:rsidR="000F5DE4" w:rsidRDefault="000F5DE4" w:rsidP="000F5DE4">
      <w:pPr>
        <w:pStyle w:val="Heading2"/>
      </w:pPr>
      <w:bookmarkStart w:id="43" w:name="_Toc160432928"/>
      <w:r>
        <w:t>7.1</w:t>
      </w:r>
      <w:r>
        <w:tab/>
      </w:r>
      <w:r w:rsidRPr="000F5DE4">
        <w:t>Current RF component characteristics in FDD band</w:t>
      </w:r>
      <w:bookmarkEnd w:id="43"/>
    </w:p>
    <w:p w14:paraId="17FC54E0" w14:textId="77777777" w:rsidR="00A771CE" w:rsidRDefault="00A771CE" w:rsidP="00A771CE">
      <w:pPr>
        <w:rPr>
          <w:noProof/>
          <w:lang w:val="en-US"/>
        </w:rPr>
      </w:pPr>
      <w:r w:rsidRPr="00CD3A59">
        <w:rPr>
          <w:noProof/>
          <w:lang w:val="en-US"/>
        </w:rPr>
        <w:t>Generally, RAN4 considered RF front-end loss as 4dB for smart phone form fact</w:t>
      </w:r>
      <w:r>
        <w:rPr>
          <w:noProof/>
          <w:lang w:val="en-US"/>
        </w:rPr>
        <w:t>o</w:t>
      </w:r>
      <w:r w:rsidRPr="00CD3A59">
        <w:rPr>
          <w:noProof/>
          <w:lang w:val="en-US"/>
        </w:rPr>
        <w:t>r for PC3 and PC2 UE. Then, to support PC2 UE in FDD band, both PA and Duplexer shall support the allowed max</w:t>
      </w:r>
      <w:r>
        <w:rPr>
          <w:noProof/>
          <w:lang w:val="en-US"/>
        </w:rPr>
        <w:t xml:space="preserve">imum </w:t>
      </w:r>
      <w:r w:rsidRPr="00CD3A59">
        <w:rPr>
          <w:noProof/>
          <w:lang w:val="en-US"/>
        </w:rPr>
        <w:t>output with at least 30 dBm power to support PC2 UE.</w:t>
      </w:r>
    </w:p>
    <w:p w14:paraId="4650E313" w14:textId="77777777" w:rsidR="00A771CE" w:rsidRDefault="00A771CE" w:rsidP="00A771CE">
      <w:pPr>
        <w:rPr>
          <w:noProof/>
          <w:lang w:val="en-US"/>
        </w:rPr>
      </w:pPr>
      <w:r>
        <w:rPr>
          <w:noProof/>
          <w:lang w:val="en-US"/>
        </w:rPr>
        <w:t>From the current RF component characteristics described below, the following observation follows:</w:t>
      </w:r>
    </w:p>
    <w:p w14:paraId="3075CA6B" w14:textId="2824379B" w:rsidR="000F5DE4" w:rsidRPr="000F5DE4" w:rsidRDefault="00A771CE" w:rsidP="00A771CE">
      <w:r>
        <w:rPr>
          <w:b/>
          <w:noProof/>
          <w:lang w:val="en-US"/>
        </w:rPr>
        <w:t>Observation : In FDD band, the PA charateristics should be able to support PC2 maximum output power since PA linearity and output power of existing TDD band PAs are sufficient and an FDD band PA for band 14 and other low FDD bands should be feasible. In FDD band, the Duplexer charateristic is not supporting PC2 maximum output power since Duplexer allowed maximum power rating shall improve the performance at least 3dB higher than current component charateristics.</w:t>
      </w:r>
    </w:p>
    <w:p w14:paraId="5B206DE2" w14:textId="23667238" w:rsidR="000F5DE4" w:rsidRDefault="000F5DE4" w:rsidP="000F5DE4">
      <w:pPr>
        <w:pStyle w:val="Heading3"/>
      </w:pPr>
      <w:bookmarkStart w:id="44" w:name="_Toc160432929"/>
      <w:r>
        <w:lastRenderedPageBreak/>
        <w:t>7.1.1</w:t>
      </w:r>
      <w:r>
        <w:tab/>
      </w:r>
      <w:r w:rsidRPr="000F5DE4">
        <w:t>Power Amplifier characteristics</w:t>
      </w:r>
      <w:bookmarkEnd w:id="44"/>
    </w:p>
    <w:p w14:paraId="4D54AE70" w14:textId="77777777" w:rsidR="00A771CE" w:rsidRDefault="00A771CE" w:rsidP="00A771CE">
      <w:r w:rsidRPr="00CD3A59">
        <w:t>The following characteristics of PA are shown in Table 7.1.1</w:t>
      </w:r>
      <w:r>
        <w:t>-1.</w:t>
      </w:r>
    </w:p>
    <w:p w14:paraId="44B4E4D1" w14:textId="77777777" w:rsidR="00A771CE" w:rsidRDefault="00A771CE" w:rsidP="00A771CE">
      <w:pPr>
        <w:pStyle w:val="TH"/>
        <w:rPr>
          <w:lang w:val="en-US"/>
        </w:rPr>
      </w:pPr>
      <w:r>
        <w:t>Table 7.1.1-1: 1Tx PC2 TDD PA max. output power in n41 and n77 for QPSK SC-FDMA, MPR 0dB</w:t>
      </w:r>
    </w:p>
    <w:tbl>
      <w:tblPr>
        <w:tblW w:w="0" w:type="auto"/>
        <w:jc w:val="center"/>
        <w:tblCellMar>
          <w:left w:w="0" w:type="dxa"/>
          <w:right w:w="0" w:type="dxa"/>
        </w:tblCellMar>
        <w:tblLook w:val="04A0" w:firstRow="1" w:lastRow="0" w:firstColumn="1" w:lastColumn="0" w:noHBand="0" w:noVBand="1"/>
      </w:tblPr>
      <w:tblGrid>
        <w:gridCol w:w="2939"/>
        <w:gridCol w:w="2037"/>
        <w:gridCol w:w="1762"/>
        <w:gridCol w:w="815"/>
        <w:gridCol w:w="607"/>
        <w:gridCol w:w="814"/>
        <w:gridCol w:w="647"/>
      </w:tblGrid>
      <w:tr w:rsidR="00A771CE" w14:paraId="75EB102B" w14:textId="77777777" w:rsidTr="00663D88">
        <w:trPr>
          <w:trHeight w:val="491"/>
          <w:jc w:val="center"/>
        </w:trPr>
        <w:tc>
          <w:tcPr>
            <w:tcW w:w="29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BAEF81" w14:textId="77777777" w:rsidR="00A771CE" w:rsidRPr="00CD3A59" w:rsidRDefault="00A771CE" w:rsidP="00663D88">
            <w:pPr>
              <w:pStyle w:val="TAH"/>
            </w:pPr>
            <w:r w:rsidRPr="00CD3A59">
              <w:t>Parameter</w:t>
            </w:r>
          </w:p>
        </w:tc>
        <w:tc>
          <w:tcPr>
            <w:tcW w:w="1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830FF1" w14:textId="77777777" w:rsidR="00A771CE" w:rsidRPr="00CD3A59" w:rsidRDefault="00A771CE" w:rsidP="00663D88">
            <w:pPr>
              <w:pStyle w:val="TAH"/>
            </w:pPr>
            <w:r w:rsidRPr="00CD3A59">
              <w:t>Symbol</w:t>
            </w:r>
          </w:p>
        </w:tc>
        <w:tc>
          <w:tcPr>
            <w:tcW w:w="1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74F7D" w14:textId="77777777" w:rsidR="00A771CE" w:rsidRPr="00CD3A59" w:rsidRDefault="00A771CE" w:rsidP="00663D88">
            <w:pPr>
              <w:pStyle w:val="TAH"/>
            </w:pPr>
            <w:r w:rsidRPr="00CD3A59">
              <w:t>Conditions</w:t>
            </w:r>
          </w:p>
        </w:tc>
        <w:tc>
          <w:tcPr>
            <w:tcW w:w="8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15E6E" w14:textId="77777777" w:rsidR="00A771CE" w:rsidRPr="00CD3A59" w:rsidRDefault="00A771CE" w:rsidP="00663D88">
            <w:pPr>
              <w:pStyle w:val="TAH"/>
            </w:pPr>
            <w:r w:rsidRPr="00CD3A59">
              <w:t>Min.</w:t>
            </w:r>
          </w:p>
        </w:tc>
        <w:tc>
          <w:tcPr>
            <w:tcW w:w="6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106AA5" w14:textId="77777777" w:rsidR="00A771CE" w:rsidRPr="00CD3A59" w:rsidRDefault="00A771CE" w:rsidP="00663D88">
            <w:pPr>
              <w:pStyle w:val="TAH"/>
            </w:pPr>
            <w:r w:rsidRPr="00CD3A59">
              <w:t>Typ.</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D7F6C3" w14:textId="77777777" w:rsidR="00A771CE" w:rsidRPr="00CD3A59" w:rsidRDefault="00A771CE" w:rsidP="00663D88">
            <w:pPr>
              <w:pStyle w:val="TAH"/>
            </w:pPr>
            <w:r w:rsidRPr="00CD3A59">
              <w:t>Max.</w:t>
            </w:r>
          </w:p>
        </w:tc>
        <w:tc>
          <w:tcPr>
            <w:tcW w:w="6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260DE" w14:textId="77777777" w:rsidR="00A771CE" w:rsidRPr="00CD3A59" w:rsidRDefault="00A771CE" w:rsidP="00663D88">
            <w:pPr>
              <w:pStyle w:val="TAH"/>
            </w:pPr>
            <w:r w:rsidRPr="00CD3A59">
              <w:t>Unit</w:t>
            </w:r>
          </w:p>
        </w:tc>
      </w:tr>
      <w:tr w:rsidR="00A771CE" w14:paraId="65D0A1C8" w14:textId="77777777" w:rsidTr="00663D88">
        <w:trPr>
          <w:trHeight w:val="60"/>
          <w:jc w:val="center"/>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8348F" w14:textId="77777777" w:rsidR="00A771CE" w:rsidRPr="00CD3A59" w:rsidRDefault="00A771CE" w:rsidP="00663D88">
            <w:pPr>
              <w:pStyle w:val="TAC"/>
            </w:pPr>
            <w:r w:rsidRPr="00CD3A59">
              <w:t>n41 Operating Frequency</w:t>
            </w:r>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6265445D" w14:textId="77777777" w:rsidR="00A771CE" w:rsidRPr="00CD3A59" w:rsidRDefault="00A771CE" w:rsidP="00663D88">
            <w:pPr>
              <w:pStyle w:val="TAC"/>
            </w:pPr>
            <w:r w:rsidRPr="00CD3A59">
              <w:t>f</w:t>
            </w:r>
            <w:r w:rsidRPr="00EC788A">
              <w:rPr>
                <w:vertAlign w:val="subscript"/>
              </w:rPr>
              <w:t>0</w:t>
            </w:r>
          </w:p>
        </w:tc>
        <w:tc>
          <w:tcPr>
            <w:tcW w:w="1767" w:type="dxa"/>
            <w:tcBorders>
              <w:top w:val="nil"/>
              <w:left w:val="nil"/>
              <w:bottom w:val="single" w:sz="8" w:space="0" w:color="auto"/>
              <w:right w:val="single" w:sz="8" w:space="0" w:color="auto"/>
            </w:tcBorders>
            <w:tcMar>
              <w:top w:w="0" w:type="dxa"/>
              <w:left w:w="108" w:type="dxa"/>
              <w:bottom w:w="0" w:type="dxa"/>
              <w:right w:w="108" w:type="dxa"/>
            </w:tcMar>
          </w:tcPr>
          <w:p w14:paraId="61FC8BA2" w14:textId="77777777" w:rsidR="00A771CE" w:rsidRPr="00CD3A59" w:rsidRDefault="00A771CE" w:rsidP="00663D88">
            <w:pPr>
              <w:pStyle w:val="TAC"/>
            </w:pP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3085BC9D" w14:textId="77777777" w:rsidR="00A771CE" w:rsidRPr="00CD3A59" w:rsidRDefault="00A771CE" w:rsidP="00663D88">
            <w:pPr>
              <w:pStyle w:val="TAC"/>
            </w:pPr>
            <w:r w:rsidRPr="00CD3A59">
              <w:t>2496</w:t>
            </w:r>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15A1A90E" w14:textId="77777777" w:rsidR="00A771CE" w:rsidRPr="00CD3A59" w:rsidRDefault="00A771CE" w:rsidP="00663D88">
            <w:pPr>
              <w:pStyle w:val="TAC"/>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75DF45A4" w14:textId="77777777" w:rsidR="00A771CE" w:rsidRPr="00CD3A59" w:rsidRDefault="00A771CE" w:rsidP="00663D88">
            <w:pPr>
              <w:pStyle w:val="TAC"/>
            </w:pPr>
            <w:r w:rsidRPr="00CD3A59">
              <w:t>2690</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117F9054" w14:textId="77777777" w:rsidR="00A771CE" w:rsidRPr="00CD3A59" w:rsidRDefault="00A771CE" w:rsidP="00663D88">
            <w:pPr>
              <w:pStyle w:val="TAC"/>
            </w:pPr>
            <w:r w:rsidRPr="00CD3A59">
              <w:t>MHz</w:t>
            </w:r>
          </w:p>
        </w:tc>
      </w:tr>
      <w:tr w:rsidR="00A771CE" w14:paraId="1AC8023D" w14:textId="77777777" w:rsidTr="00663D88">
        <w:trPr>
          <w:trHeight w:val="60"/>
          <w:jc w:val="center"/>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B6980" w14:textId="77777777" w:rsidR="00A771CE" w:rsidRPr="00CD3A59" w:rsidRDefault="00A771CE" w:rsidP="00663D88">
            <w:pPr>
              <w:pStyle w:val="TAC"/>
            </w:pPr>
            <w:r w:rsidRPr="00CD3A59">
              <w:t>n77 Operating Frequency</w:t>
            </w:r>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6F6AFFEE" w14:textId="77777777" w:rsidR="00A771CE" w:rsidRPr="00CD3A59" w:rsidRDefault="00A771CE" w:rsidP="00663D88">
            <w:pPr>
              <w:pStyle w:val="TAC"/>
            </w:pPr>
            <w:r w:rsidRPr="00CD3A59">
              <w:t>f</w:t>
            </w:r>
            <w:r w:rsidRPr="00EC788A">
              <w:rPr>
                <w:vertAlign w:val="subscript"/>
              </w:rPr>
              <w:t>0</w:t>
            </w:r>
          </w:p>
        </w:tc>
        <w:tc>
          <w:tcPr>
            <w:tcW w:w="1767" w:type="dxa"/>
            <w:tcBorders>
              <w:top w:val="nil"/>
              <w:left w:val="nil"/>
              <w:bottom w:val="single" w:sz="8" w:space="0" w:color="auto"/>
              <w:right w:val="single" w:sz="8" w:space="0" w:color="auto"/>
            </w:tcBorders>
            <w:tcMar>
              <w:top w:w="0" w:type="dxa"/>
              <w:left w:w="108" w:type="dxa"/>
              <w:bottom w:w="0" w:type="dxa"/>
              <w:right w:w="108" w:type="dxa"/>
            </w:tcMar>
          </w:tcPr>
          <w:p w14:paraId="76E942A5" w14:textId="77777777" w:rsidR="00A771CE" w:rsidRPr="00CD3A59" w:rsidRDefault="00A771CE" w:rsidP="00663D88">
            <w:pPr>
              <w:pStyle w:val="TAC"/>
            </w:pP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6DAEB770" w14:textId="77777777" w:rsidR="00A771CE" w:rsidRPr="00CD3A59" w:rsidRDefault="00A771CE" w:rsidP="00663D88">
            <w:pPr>
              <w:pStyle w:val="TAC"/>
            </w:pPr>
            <w:r w:rsidRPr="00CD3A59">
              <w:t>3300</w:t>
            </w:r>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62C03B7F" w14:textId="77777777" w:rsidR="00A771CE" w:rsidRPr="00CD3A59" w:rsidRDefault="00A771CE" w:rsidP="00663D88">
            <w:pPr>
              <w:pStyle w:val="TAC"/>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03B76210" w14:textId="77777777" w:rsidR="00A771CE" w:rsidRPr="00CD3A59" w:rsidRDefault="00A771CE" w:rsidP="00663D88">
            <w:pPr>
              <w:pStyle w:val="TAC"/>
            </w:pPr>
            <w:r w:rsidRPr="00CD3A59">
              <w:t>4200</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2D39BB02" w14:textId="77777777" w:rsidR="00A771CE" w:rsidRPr="00CD3A59" w:rsidRDefault="00A771CE" w:rsidP="00663D88">
            <w:pPr>
              <w:pStyle w:val="TAC"/>
            </w:pPr>
            <w:r w:rsidRPr="00CD3A59">
              <w:t>MHz</w:t>
            </w:r>
          </w:p>
        </w:tc>
      </w:tr>
      <w:tr w:rsidR="00A771CE" w14:paraId="1C2864FB" w14:textId="77777777" w:rsidTr="00663D88">
        <w:trPr>
          <w:trHeight w:val="232"/>
          <w:jc w:val="center"/>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A8EB8" w14:textId="77777777" w:rsidR="00A771CE" w:rsidRPr="00CD3A59" w:rsidRDefault="00A771CE" w:rsidP="00663D88">
            <w:pPr>
              <w:pStyle w:val="TAC"/>
            </w:pPr>
            <w:r w:rsidRPr="00CD3A59">
              <w:t>Maximum NR Output Power</w:t>
            </w:r>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5E11D0EE" w14:textId="77777777" w:rsidR="00A771CE" w:rsidRPr="00CD3A59" w:rsidRDefault="00A771CE" w:rsidP="00663D88">
            <w:pPr>
              <w:pStyle w:val="TAC"/>
            </w:pPr>
            <w:r w:rsidRPr="00CD3A59">
              <w:t>POUT_MAX_NR_NTC</w:t>
            </w:r>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14:paraId="6C891B1E" w14:textId="77777777" w:rsidR="00A771CE" w:rsidRPr="00CD3A59" w:rsidRDefault="00A771CE" w:rsidP="00663D88">
            <w:pPr>
              <w:pStyle w:val="TAC"/>
            </w:pPr>
            <w:r w:rsidRPr="00CD3A59">
              <w:t>Boosted battery VCC = 5V, NTC</w:t>
            </w: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62E233E0" w14:textId="77777777" w:rsidR="00A771CE" w:rsidRPr="00CD3A59" w:rsidRDefault="00A771CE" w:rsidP="00663D88">
            <w:pPr>
              <w:pStyle w:val="TAC"/>
            </w:pPr>
            <w:r w:rsidRPr="00CD3A59">
              <w:t>30</w:t>
            </w:r>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1AECFA75" w14:textId="77777777" w:rsidR="00A771CE" w:rsidRPr="00CD3A59" w:rsidRDefault="00A771CE" w:rsidP="00663D88">
            <w:pPr>
              <w:pStyle w:val="TAC"/>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10512B6E" w14:textId="77777777" w:rsidR="00A771CE" w:rsidRPr="00CD3A59" w:rsidRDefault="00A771CE" w:rsidP="00663D88">
            <w:pPr>
              <w:pStyle w:val="TAC"/>
            </w:pPr>
            <w:r w:rsidRPr="00CD3A59">
              <w:t>32.5</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14FBD509" w14:textId="77777777" w:rsidR="00A771CE" w:rsidRPr="00CD3A59" w:rsidRDefault="00A771CE" w:rsidP="00663D88">
            <w:pPr>
              <w:pStyle w:val="TAC"/>
            </w:pPr>
            <w:r w:rsidRPr="00CD3A59">
              <w:t>dBm</w:t>
            </w:r>
          </w:p>
        </w:tc>
      </w:tr>
    </w:tbl>
    <w:p w14:paraId="54B6B930" w14:textId="77777777" w:rsidR="00A771CE" w:rsidRDefault="00A771CE" w:rsidP="00A771CE">
      <w:pPr>
        <w:rPr>
          <w:rFonts w:ascii="Calibri" w:eastAsiaTheme="minorHAnsi" w:hAnsi="Calibri" w:cs="Calibri"/>
          <w:sz w:val="22"/>
          <w:szCs w:val="22"/>
          <w:lang w:val="fr-FR"/>
        </w:rPr>
      </w:pPr>
    </w:p>
    <w:p w14:paraId="00EB55A3" w14:textId="77777777" w:rsidR="00A771CE" w:rsidRDefault="00A771CE" w:rsidP="00A771CE">
      <w:r>
        <w:t>The TDD PC2 PAs are designed to account for approximately 4.5dB maximum post-PA loss for n41 and n77 TDD bands. The post PA losses for these operating bands should be equivalent as the steeper band 41 filter has higher losses compared to the band n77 wideband filter losses, but these losses are compensated by higher trace and switch losses at 3.5GHz versus 2.5GHz.</w:t>
      </w:r>
    </w:p>
    <w:p w14:paraId="5F40F09B" w14:textId="77777777" w:rsidR="00A771CE" w:rsidRDefault="00A771CE" w:rsidP="00A771CE">
      <w:r>
        <w:t>In band 14 and other low FDD bands, similar post-PA losses are anticipated (lower trace loss but higher filter losses in duplexers due to higher power handling) with PA performance with better gain and efficiency since the PA is operating at lower frequencies and smaller channel bandwidths.</w:t>
      </w:r>
    </w:p>
    <w:p w14:paraId="0765E4B6" w14:textId="595B5275" w:rsidR="000F5DE4" w:rsidRDefault="00A771CE" w:rsidP="00A771CE">
      <w:r>
        <w:t>The PC2 FDD band 14 PA should be feasible.</w:t>
      </w:r>
    </w:p>
    <w:p w14:paraId="6ACF36DB" w14:textId="65CF0929" w:rsidR="000F5DE4" w:rsidRDefault="000F5DE4" w:rsidP="000F5DE4">
      <w:pPr>
        <w:pStyle w:val="Heading3"/>
      </w:pPr>
      <w:bookmarkStart w:id="45" w:name="_Toc160432930"/>
      <w:r>
        <w:t>7.1.2</w:t>
      </w:r>
      <w:r>
        <w:tab/>
      </w:r>
      <w:r w:rsidRPr="000F5DE4">
        <w:t>Duplexer characteristics</w:t>
      </w:r>
      <w:bookmarkEnd w:id="45"/>
    </w:p>
    <w:p w14:paraId="693701F5" w14:textId="77777777" w:rsidR="00A771CE" w:rsidRDefault="00A771CE" w:rsidP="00A771CE">
      <w:pPr>
        <w:rPr>
          <w:noProof/>
          <w:lang w:val="en-US"/>
        </w:rPr>
      </w:pPr>
      <w:r>
        <w:rPr>
          <w:noProof/>
        </w:rPr>
        <w:t>T</w:t>
      </w:r>
      <w:r>
        <w:rPr>
          <w:noProof/>
          <w:lang w:val="en-US"/>
        </w:rPr>
        <w:t>he following characteristics of the Duplexer is shown in Table 7.1.2-1.</w:t>
      </w:r>
    </w:p>
    <w:p w14:paraId="7E52FC4D" w14:textId="77777777" w:rsidR="00A771CE" w:rsidRDefault="00A771CE" w:rsidP="00A771CE">
      <w:pPr>
        <w:pStyle w:val="B1"/>
        <w:rPr>
          <w:noProof/>
          <w:lang w:val="en-US"/>
        </w:rPr>
      </w:pPr>
      <w:r>
        <w:rPr>
          <w:noProof/>
          <w:lang w:val="en-US"/>
        </w:rPr>
        <w:t>-</w:t>
      </w:r>
      <w:r>
        <w:rPr>
          <w:noProof/>
          <w:lang w:val="en-US"/>
        </w:rPr>
        <w:tab/>
        <w:t>Duplexer characteristic for the allowed max. input power in Band 14</w:t>
      </w:r>
    </w:p>
    <w:p w14:paraId="50A6102E" w14:textId="77777777" w:rsidR="00A771CE" w:rsidRDefault="00A771CE" w:rsidP="00A771CE">
      <w:pPr>
        <w:pStyle w:val="TH"/>
        <w:rPr>
          <w:noProof/>
          <w:lang w:val="en-US"/>
        </w:rPr>
      </w:pPr>
      <w:r>
        <w:rPr>
          <w:noProof/>
          <w:lang w:val="en-US"/>
        </w:rPr>
        <w:t>Table 7.1.2-1: Duplexer max. input power in Band 14</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256"/>
        <w:gridCol w:w="2267"/>
        <w:gridCol w:w="2297"/>
      </w:tblGrid>
      <w:tr w:rsidR="00A771CE" w14:paraId="65A97784" w14:textId="77777777" w:rsidTr="00663D88">
        <w:trPr>
          <w:trHeight w:val="311"/>
        </w:trPr>
        <w:tc>
          <w:tcPr>
            <w:tcW w:w="2304" w:type="dxa"/>
            <w:tcBorders>
              <w:top w:val="single" w:sz="4" w:space="0" w:color="auto"/>
              <w:left w:val="single" w:sz="4" w:space="0" w:color="auto"/>
              <w:bottom w:val="single" w:sz="4" w:space="0" w:color="auto"/>
              <w:right w:val="single" w:sz="4" w:space="0" w:color="auto"/>
            </w:tcBorders>
          </w:tcPr>
          <w:p w14:paraId="0DC79872" w14:textId="77777777" w:rsidR="00A771CE" w:rsidRDefault="00A771CE" w:rsidP="00663D88">
            <w:pPr>
              <w:pStyle w:val="TAH"/>
              <w:rPr>
                <w:lang w:eastAsia="en-GB"/>
              </w:rPr>
            </w:pPr>
            <w:r>
              <w:rPr>
                <w:lang w:eastAsia="en-GB"/>
              </w:rPr>
              <w:t>Operating Frequency</w:t>
            </w:r>
          </w:p>
        </w:tc>
        <w:tc>
          <w:tcPr>
            <w:tcW w:w="2256" w:type="dxa"/>
            <w:tcBorders>
              <w:top w:val="single" w:sz="4" w:space="0" w:color="auto"/>
              <w:left w:val="single" w:sz="4" w:space="0" w:color="auto"/>
              <w:bottom w:val="single" w:sz="4" w:space="0" w:color="auto"/>
              <w:right w:val="single" w:sz="4" w:space="0" w:color="auto"/>
            </w:tcBorders>
          </w:tcPr>
          <w:p w14:paraId="3D2FF7D3" w14:textId="77777777" w:rsidR="00A771CE" w:rsidRDefault="00A771CE" w:rsidP="00663D88">
            <w:pPr>
              <w:pStyle w:val="TAH"/>
              <w:rPr>
                <w:lang w:eastAsia="en-GB"/>
              </w:rPr>
            </w:pPr>
            <w:r>
              <w:rPr>
                <w:lang w:eastAsia="en-GB"/>
              </w:rPr>
              <w:t>Maximum Input Power</w:t>
            </w:r>
          </w:p>
        </w:tc>
        <w:tc>
          <w:tcPr>
            <w:tcW w:w="2267" w:type="dxa"/>
            <w:tcBorders>
              <w:top w:val="single" w:sz="4" w:space="0" w:color="auto"/>
              <w:left w:val="single" w:sz="4" w:space="0" w:color="auto"/>
              <w:bottom w:val="single" w:sz="4" w:space="0" w:color="auto"/>
              <w:right w:val="single" w:sz="4" w:space="0" w:color="auto"/>
            </w:tcBorders>
          </w:tcPr>
          <w:p w14:paraId="74432C25" w14:textId="77777777" w:rsidR="00A771CE" w:rsidRDefault="00A771CE" w:rsidP="00663D88">
            <w:pPr>
              <w:pStyle w:val="TAH"/>
              <w:rPr>
                <w:lang w:eastAsia="en-GB"/>
              </w:rPr>
            </w:pPr>
            <w:r>
              <w:rPr>
                <w:lang w:eastAsia="en-GB"/>
              </w:rPr>
              <w:t>Units</w:t>
            </w:r>
          </w:p>
        </w:tc>
        <w:tc>
          <w:tcPr>
            <w:tcW w:w="2297" w:type="dxa"/>
            <w:tcBorders>
              <w:top w:val="single" w:sz="4" w:space="0" w:color="auto"/>
              <w:left w:val="single" w:sz="4" w:space="0" w:color="auto"/>
              <w:bottom w:val="single" w:sz="4" w:space="0" w:color="auto"/>
              <w:right w:val="single" w:sz="4" w:space="0" w:color="auto"/>
            </w:tcBorders>
          </w:tcPr>
          <w:p w14:paraId="5001871E" w14:textId="77777777" w:rsidR="00A771CE" w:rsidRDefault="00A771CE" w:rsidP="00663D88">
            <w:pPr>
              <w:pStyle w:val="TAH"/>
              <w:rPr>
                <w:lang w:eastAsia="en-GB"/>
              </w:rPr>
            </w:pPr>
            <w:r>
              <w:rPr>
                <w:lang w:eastAsia="en-GB"/>
              </w:rPr>
              <w:t>Conditions</w:t>
            </w:r>
          </w:p>
        </w:tc>
      </w:tr>
      <w:tr w:rsidR="00A771CE" w14:paraId="0247029D" w14:textId="77777777" w:rsidTr="00663D88">
        <w:trPr>
          <w:trHeight w:val="840"/>
        </w:trPr>
        <w:tc>
          <w:tcPr>
            <w:tcW w:w="2304" w:type="dxa"/>
            <w:tcBorders>
              <w:top w:val="single" w:sz="4" w:space="0" w:color="auto"/>
              <w:left w:val="single" w:sz="4" w:space="0" w:color="auto"/>
              <w:bottom w:val="single" w:sz="4" w:space="0" w:color="auto"/>
              <w:right w:val="single" w:sz="4" w:space="0" w:color="auto"/>
            </w:tcBorders>
            <w:hideMark/>
          </w:tcPr>
          <w:p w14:paraId="315AF931" w14:textId="77777777" w:rsidR="00A771CE" w:rsidRPr="001E3F69" w:rsidRDefault="00A771CE" w:rsidP="00663D88">
            <w:pPr>
              <w:pStyle w:val="TAC"/>
            </w:pPr>
            <w:r w:rsidRPr="001E3F69">
              <w:t>Input power at PIN      788-798 MHz</w:t>
            </w:r>
          </w:p>
        </w:tc>
        <w:tc>
          <w:tcPr>
            <w:tcW w:w="2256" w:type="dxa"/>
            <w:tcBorders>
              <w:top w:val="single" w:sz="4" w:space="0" w:color="auto"/>
              <w:left w:val="single" w:sz="4" w:space="0" w:color="auto"/>
              <w:bottom w:val="single" w:sz="4" w:space="0" w:color="auto"/>
              <w:right w:val="single" w:sz="4" w:space="0" w:color="auto"/>
            </w:tcBorders>
            <w:hideMark/>
          </w:tcPr>
          <w:p w14:paraId="0A169868" w14:textId="77777777" w:rsidR="00A771CE" w:rsidRPr="001E3F69" w:rsidRDefault="00A771CE" w:rsidP="00663D88">
            <w:pPr>
              <w:pStyle w:val="TAC"/>
            </w:pPr>
            <w:r w:rsidRPr="001E3F69">
              <w:t>30.0</w:t>
            </w:r>
          </w:p>
        </w:tc>
        <w:tc>
          <w:tcPr>
            <w:tcW w:w="2267" w:type="dxa"/>
            <w:tcBorders>
              <w:top w:val="single" w:sz="4" w:space="0" w:color="auto"/>
              <w:left w:val="single" w:sz="4" w:space="0" w:color="auto"/>
              <w:bottom w:val="single" w:sz="4" w:space="0" w:color="auto"/>
              <w:right w:val="single" w:sz="4" w:space="0" w:color="auto"/>
            </w:tcBorders>
            <w:hideMark/>
          </w:tcPr>
          <w:p w14:paraId="1FE18BD3" w14:textId="77777777" w:rsidR="00A771CE" w:rsidRPr="001E3F69" w:rsidRDefault="00A771CE" w:rsidP="00663D88">
            <w:pPr>
              <w:pStyle w:val="TAC"/>
            </w:pPr>
            <w:r w:rsidRPr="001E3F69">
              <w:t>dBm</w:t>
            </w:r>
          </w:p>
        </w:tc>
        <w:tc>
          <w:tcPr>
            <w:tcW w:w="2297" w:type="dxa"/>
            <w:tcBorders>
              <w:top w:val="single" w:sz="4" w:space="0" w:color="auto"/>
              <w:left w:val="single" w:sz="4" w:space="0" w:color="auto"/>
              <w:bottom w:val="single" w:sz="4" w:space="0" w:color="auto"/>
              <w:right w:val="single" w:sz="4" w:space="0" w:color="auto"/>
            </w:tcBorders>
            <w:hideMark/>
          </w:tcPr>
          <w:p w14:paraId="2ABDE06A" w14:textId="77777777" w:rsidR="00A771CE" w:rsidRPr="001E3F69" w:rsidRDefault="00A771CE" w:rsidP="00663D88">
            <w:pPr>
              <w:pStyle w:val="TAC"/>
            </w:pPr>
            <w:r w:rsidRPr="001E3F69">
              <w:t>source and load impedance 50</w:t>
            </w:r>
            <w:r w:rsidRPr="001E3F69">
              <w:rPr>
                <w:rFonts w:hint="eastAsia"/>
              </w:rPr>
              <w:t>Ω</w:t>
            </w:r>
            <w:r w:rsidRPr="001E3F69">
              <w:t xml:space="preserve"> 5MHz LTE, NR uplink @50</w:t>
            </w:r>
            <w:r w:rsidRPr="001E3F69">
              <w:rPr>
                <w:rFonts w:ascii="Cambria Math" w:hAnsi="Cambria Math" w:cs="Cambria Math"/>
              </w:rPr>
              <w:t>℃</w:t>
            </w:r>
            <w:r w:rsidRPr="001E3F69">
              <w:t>, 5000h</w:t>
            </w:r>
          </w:p>
          <w:p w14:paraId="51571647" w14:textId="77777777" w:rsidR="00A771CE" w:rsidRPr="001E3F69" w:rsidRDefault="00A771CE" w:rsidP="00663D88">
            <w:pPr>
              <w:pStyle w:val="TAC"/>
            </w:pPr>
          </w:p>
          <w:p w14:paraId="14FE7E7B" w14:textId="77777777" w:rsidR="00A771CE" w:rsidRPr="001E3F69" w:rsidRDefault="00A771CE" w:rsidP="00663D88">
            <w:pPr>
              <w:pStyle w:val="TAC"/>
            </w:pPr>
            <w:r w:rsidRPr="001E3F69">
              <w:rPr>
                <w:rFonts w:hint="eastAsia"/>
              </w:rPr>
              <w:t>Condition: SC-FDMA, MPR 0dB</w:t>
            </w:r>
          </w:p>
        </w:tc>
      </w:tr>
      <w:tr w:rsidR="00A771CE" w14:paraId="4216A742" w14:textId="77777777" w:rsidTr="00663D88">
        <w:trPr>
          <w:trHeight w:val="840"/>
        </w:trPr>
        <w:tc>
          <w:tcPr>
            <w:tcW w:w="2304" w:type="dxa"/>
            <w:tcBorders>
              <w:top w:val="single" w:sz="4" w:space="0" w:color="auto"/>
              <w:left w:val="single" w:sz="4" w:space="0" w:color="auto"/>
              <w:bottom w:val="single" w:sz="4" w:space="0" w:color="auto"/>
              <w:right w:val="single" w:sz="4" w:space="0" w:color="auto"/>
            </w:tcBorders>
            <w:hideMark/>
          </w:tcPr>
          <w:p w14:paraId="793BF0E9" w14:textId="77777777" w:rsidR="00A771CE" w:rsidRPr="001E3F69" w:rsidRDefault="00A771CE" w:rsidP="00663D88">
            <w:pPr>
              <w:pStyle w:val="TAC"/>
            </w:pPr>
            <w:r w:rsidRPr="001E3F69">
              <w:t>Input power at PIN      788-798 MHz</w:t>
            </w:r>
          </w:p>
        </w:tc>
        <w:tc>
          <w:tcPr>
            <w:tcW w:w="2256" w:type="dxa"/>
            <w:tcBorders>
              <w:top w:val="single" w:sz="4" w:space="0" w:color="auto"/>
              <w:left w:val="single" w:sz="4" w:space="0" w:color="auto"/>
              <w:bottom w:val="single" w:sz="4" w:space="0" w:color="auto"/>
              <w:right w:val="single" w:sz="4" w:space="0" w:color="auto"/>
            </w:tcBorders>
            <w:hideMark/>
          </w:tcPr>
          <w:p w14:paraId="0B961D7A" w14:textId="77777777" w:rsidR="00A771CE" w:rsidRPr="001E3F69" w:rsidRDefault="00A771CE" w:rsidP="00663D88">
            <w:pPr>
              <w:pStyle w:val="TAC"/>
            </w:pPr>
            <w:r w:rsidRPr="001E3F69">
              <w:t>31.0</w:t>
            </w:r>
          </w:p>
        </w:tc>
        <w:tc>
          <w:tcPr>
            <w:tcW w:w="2267" w:type="dxa"/>
            <w:tcBorders>
              <w:top w:val="single" w:sz="4" w:space="0" w:color="auto"/>
              <w:left w:val="single" w:sz="4" w:space="0" w:color="auto"/>
              <w:bottom w:val="single" w:sz="4" w:space="0" w:color="auto"/>
              <w:right w:val="single" w:sz="4" w:space="0" w:color="auto"/>
            </w:tcBorders>
            <w:hideMark/>
          </w:tcPr>
          <w:p w14:paraId="18F57B0F" w14:textId="77777777" w:rsidR="00A771CE" w:rsidRPr="001E3F69" w:rsidRDefault="00A771CE" w:rsidP="00663D88">
            <w:pPr>
              <w:pStyle w:val="TAC"/>
            </w:pPr>
            <w:r w:rsidRPr="001E3F69">
              <w:t>dBm</w:t>
            </w:r>
          </w:p>
        </w:tc>
        <w:tc>
          <w:tcPr>
            <w:tcW w:w="2297" w:type="dxa"/>
            <w:tcBorders>
              <w:top w:val="single" w:sz="4" w:space="0" w:color="auto"/>
              <w:left w:val="single" w:sz="4" w:space="0" w:color="auto"/>
              <w:bottom w:val="single" w:sz="4" w:space="0" w:color="auto"/>
              <w:right w:val="single" w:sz="4" w:space="0" w:color="auto"/>
            </w:tcBorders>
            <w:hideMark/>
          </w:tcPr>
          <w:p w14:paraId="1C7EA899" w14:textId="77777777" w:rsidR="00A771CE" w:rsidRPr="001E3F69" w:rsidRDefault="00A771CE" w:rsidP="00663D88">
            <w:pPr>
              <w:pStyle w:val="TAC"/>
            </w:pPr>
            <w:r w:rsidRPr="001E3F69">
              <w:rPr>
                <w:rFonts w:hint="eastAsia"/>
              </w:rPr>
              <w:t xml:space="preserve">Condition: </w:t>
            </w:r>
            <w:r w:rsidRPr="001E3F69">
              <w:t>Continuous wave</w:t>
            </w:r>
          </w:p>
        </w:tc>
      </w:tr>
    </w:tbl>
    <w:p w14:paraId="7A1B7939" w14:textId="77777777" w:rsidR="00A771CE" w:rsidRPr="00095660" w:rsidRDefault="00A771CE" w:rsidP="00A771CE">
      <w:pPr>
        <w:rPr>
          <w:noProof/>
        </w:rPr>
      </w:pPr>
    </w:p>
    <w:p w14:paraId="7CDCCD0E" w14:textId="09B37616" w:rsidR="002B0A2E" w:rsidRPr="002B0A2E" w:rsidRDefault="00A771CE" w:rsidP="002B0A2E">
      <w:r>
        <w:rPr>
          <w:noProof/>
          <w:lang w:val="en-US"/>
        </w:rPr>
        <w:t>Based on the above Duplexer performance information in FDD band, the current Duplexer needs to improve the maximum power rating by at least 2~3dB higher than the current Duplexer characteristics.</w:t>
      </w:r>
    </w:p>
    <w:p w14:paraId="7C049128" w14:textId="44C5DCA5" w:rsidR="002B0A2E" w:rsidRDefault="000B433E">
      <w:pPr>
        <w:pStyle w:val="Heading1"/>
      </w:pPr>
      <w:bookmarkStart w:id="46" w:name="_Toc160432931"/>
      <w:r>
        <w:t>8</w:t>
      </w:r>
      <w:r w:rsidR="002B0A2E">
        <w:tab/>
        <w:t>Conclusions</w:t>
      </w:r>
      <w:bookmarkEnd w:id="46"/>
    </w:p>
    <w:p w14:paraId="70262726" w14:textId="77777777" w:rsidR="00A771CE" w:rsidRDefault="00A771CE" w:rsidP="00A771CE">
      <w:r>
        <w:t>In this work item, different aspects of enabling PC2 in NR FDD band 14 were addressed. The contents of the work included the applicable schemes to comply with SAR limits with 26dBm UE Tx power, the maximum output power limits, A-MPR requirements, the REFSENS degradation raised by FDD PC2, and UE implementations.</w:t>
      </w:r>
    </w:p>
    <w:p w14:paraId="02B8CFE6" w14:textId="77777777" w:rsidR="00A771CE" w:rsidRDefault="00A771CE" w:rsidP="00A771CE">
      <w:r w:rsidRPr="008F3BAB">
        <w:t xml:space="preserve">To accommodate the SAR limits of the E-UTRA PC2 FDD High Power UE, only the UE-based solution </w:t>
      </w:r>
      <w:r>
        <w:t>was</w:t>
      </w:r>
      <w:r w:rsidRPr="008F3BAB">
        <w:t xml:space="preserve"> considered. </w:t>
      </w:r>
      <w:r>
        <w:t xml:space="preserve">The UE-implementation based methods </w:t>
      </w:r>
      <w:r w:rsidRPr="008F3BAB">
        <w:t>(i.e., P-MPR)</w:t>
      </w:r>
      <w:r>
        <w:t xml:space="preserve"> are considered feasible to make sure SAR regulation is not violated.</w:t>
      </w:r>
    </w:p>
    <w:p w14:paraId="070C5E09" w14:textId="77777777" w:rsidR="00A771CE" w:rsidRDefault="00A771CE" w:rsidP="00A771CE">
      <w:proofErr w:type="gramStart"/>
      <w:r>
        <w:lastRenderedPageBreak/>
        <w:t>In order to</w:t>
      </w:r>
      <w:proofErr w:type="gramEnd"/>
      <w:r>
        <w:t xml:space="preserve"> support 26dBm UE Tx power, only one RF architecture (i.e. 1Tx×26dBm) was considered. It was found that FDD HPUE with 1Tx architecture may need to use newly designed components. However, the design and performance of the components were determined to be feasible.</w:t>
      </w:r>
    </w:p>
    <w:p w14:paraId="42D442DD" w14:textId="00802A96" w:rsidR="002B0A2E" w:rsidRDefault="00A771CE" w:rsidP="00A771CE">
      <w:r>
        <w:t>In conclusion, it has been shown in this work item that high power UE (power class 2) for NR FDD band 14 is feasible. The corresponding core requirements for maximum output power, A-MPR for NS_06 for PC2, and the reference sensitivity degradation were determined.</w:t>
      </w:r>
    </w:p>
    <w:p w14:paraId="6FF4DB07" w14:textId="77777777" w:rsidR="002B0A2E" w:rsidRDefault="002B0A2E" w:rsidP="002B0A2E"/>
    <w:p w14:paraId="06EFF7EF" w14:textId="77777777" w:rsidR="00E17559" w:rsidRDefault="00E17559">
      <w:pPr>
        <w:spacing w:after="0"/>
        <w:rPr>
          <w:rFonts w:ascii="Arial" w:hAnsi="Arial"/>
          <w:sz w:val="36"/>
        </w:rPr>
      </w:pPr>
      <w:r>
        <w:br w:type="page"/>
      </w:r>
    </w:p>
    <w:p w14:paraId="5CA5E6C2" w14:textId="7C2A89A8" w:rsidR="00080512" w:rsidRPr="004D3578" w:rsidRDefault="00080512" w:rsidP="00E17559">
      <w:pPr>
        <w:pStyle w:val="Heading9"/>
      </w:pPr>
      <w:r w:rsidRPr="004D3578">
        <w:lastRenderedPageBreak/>
        <w:t xml:space="preserve">Annex </w:t>
      </w:r>
      <w:r w:rsidR="002B0A2E">
        <w:t>A</w:t>
      </w:r>
      <w:r w:rsidRPr="004D3578">
        <w:t>:</w:t>
      </w:r>
      <w:r w:rsidRPr="004D3578">
        <w:br/>
        <w:t>Change history</w:t>
      </w:r>
    </w:p>
    <w:p w14:paraId="6BB9ECA0" w14:textId="37158674" w:rsidR="0049751D" w:rsidRDefault="0049751D" w:rsidP="00E17559">
      <w:bookmarkStart w:id="47" w:name="historyclause"/>
      <w:bookmarkEnd w:id="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B81CE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r w:rsidRPr="00235394">
              <w:t>Change history</w:t>
            </w:r>
          </w:p>
        </w:tc>
      </w:tr>
      <w:tr w:rsidR="003C3971" w:rsidRPr="00315B85" w14:paraId="188BB8D6" w14:textId="77777777" w:rsidTr="00B81CE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81CE3">
        <w:tc>
          <w:tcPr>
            <w:tcW w:w="800" w:type="dxa"/>
            <w:shd w:val="solid" w:color="FFFFFF" w:fill="auto"/>
          </w:tcPr>
          <w:p w14:paraId="433EA83C" w14:textId="55127980" w:rsidR="003C3971" w:rsidRPr="00315B85" w:rsidRDefault="00CD3E3F" w:rsidP="00315B85">
            <w:pPr>
              <w:pStyle w:val="TAC"/>
              <w:rPr>
                <w:sz w:val="16"/>
                <w:szCs w:val="16"/>
              </w:rPr>
            </w:pPr>
            <w:r>
              <w:rPr>
                <w:sz w:val="16"/>
                <w:szCs w:val="16"/>
              </w:rPr>
              <w:t>2023-11</w:t>
            </w:r>
          </w:p>
        </w:tc>
        <w:tc>
          <w:tcPr>
            <w:tcW w:w="901" w:type="dxa"/>
            <w:shd w:val="solid" w:color="FFFFFF" w:fill="auto"/>
          </w:tcPr>
          <w:p w14:paraId="55C8CC01" w14:textId="2FEE116A" w:rsidR="003C3971" w:rsidRPr="00315B85" w:rsidRDefault="00CD3E3F" w:rsidP="00315B85">
            <w:pPr>
              <w:pStyle w:val="TAC"/>
              <w:rPr>
                <w:sz w:val="16"/>
                <w:szCs w:val="16"/>
              </w:rPr>
            </w:pPr>
            <w:r>
              <w:rPr>
                <w:sz w:val="16"/>
                <w:szCs w:val="16"/>
              </w:rPr>
              <w:t>RAN4-10</w:t>
            </w:r>
            <w:r w:rsidR="00EA38F8">
              <w:rPr>
                <w:sz w:val="16"/>
                <w:szCs w:val="16"/>
              </w:rPr>
              <w:t>8-bis</w:t>
            </w:r>
          </w:p>
        </w:tc>
        <w:tc>
          <w:tcPr>
            <w:tcW w:w="1134" w:type="dxa"/>
            <w:shd w:val="solid" w:color="FFFFFF" w:fill="auto"/>
          </w:tcPr>
          <w:p w14:paraId="134723C6" w14:textId="1563400C" w:rsidR="003C3971" w:rsidRPr="00315B85" w:rsidRDefault="00CD3E3F" w:rsidP="00315B85">
            <w:pPr>
              <w:pStyle w:val="TAC"/>
              <w:rPr>
                <w:sz w:val="16"/>
                <w:szCs w:val="16"/>
              </w:rPr>
            </w:pPr>
            <w:r w:rsidRPr="00CD3E3F">
              <w:rPr>
                <w:sz w:val="16"/>
                <w:szCs w:val="16"/>
              </w:rPr>
              <w:t>R4-231</w:t>
            </w:r>
            <w:r w:rsidR="00EA38F8">
              <w:rPr>
                <w:sz w:val="16"/>
                <w:szCs w:val="16"/>
              </w:rPr>
              <w:t>5273</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A6024E3" w:rsidR="003C3971" w:rsidRPr="00315B85" w:rsidRDefault="00EA38F8" w:rsidP="00315B85">
            <w:pPr>
              <w:pStyle w:val="TAL"/>
              <w:rPr>
                <w:sz w:val="16"/>
                <w:szCs w:val="16"/>
              </w:rPr>
            </w:pPr>
            <w:r w:rsidRPr="00EA38F8">
              <w:rPr>
                <w:sz w:val="16"/>
                <w:szCs w:val="16"/>
              </w:rPr>
              <w:t>TR Skeleton for Work Item on High Power UE (Power Class 2) for LTE FDD Single Band</w:t>
            </w:r>
          </w:p>
        </w:tc>
        <w:tc>
          <w:tcPr>
            <w:tcW w:w="708" w:type="dxa"/>
            <w:shd w:val="solid" w:color="FFFFFF" w:fill="auto"/>
          </w:tcPr>
          <w:p w14:paraId="5E97A6B2" w14:textId="5107DF1B" w:rsidR="003C3971" w:rsidRPr="00315B85" w:rsidRDefault="00CD3E3F" w:rsidP="00315B85">
            <w:pPr>
              <w:pStyle w:val="TAC"/>
              <w:rPr>
                <w:sz w:val="16"/>
                <w:szCs w:val="16"/>
              </w:rPr>
            </w:pPr>
            <w:r>
              <w:rPr>
                <w:sz w:val="16"/>
                <w:szCs w:val="16"/>
              </w:rPr>
              <w:t>0</w:t>
            </w:r>
            <w:r w:rsidR="00EA38F8">
              <w:rPr>
                <w:sz w:val="16"/>
                <w:szCs w:val="16"/>
              </w:rPr>
              <w:t>.1.0</w:t>
            </w:r>
          </w:p>
        </w:tc>
      </w:tr>
      <w:tr w:rsidR="00EA38F8" w:rsidRPr="00315B85" w14:paraId="2E583C0B" w14:textId="77777777" w:rsidTr="00B81CE3">
        <w:tc>
          <w:tcPr>
            <w:tcW w:w="800" w:type="dxa"/>
            <w:shd w:val="solid" w:color="FFFFFF" w:fill="auto"/>
          </w:tcPr>
          <w:p w14:paraId="4AB1AB03" w14:textId="1F64E4A4" w:rsidR="00EA38F8" w:rsidRDefault="00EA38F8" w:rsidP="00315B85">
            <w:pPr>
              <w:pStyle w:val="TAC"/>
              <w:rPr>
                <w:sz w:val="16"/>
                <w:szCs w:val="16"/>
              </w:rPr>
            </w:pPr>
            <w:r>
              <w:rPr>
                <w:sz w:val="16"/>
                <w:szCs w:val="16"/>
              </w:rPr>
              <w:t>2023-11</w:t>
            </w:r>
          </w:p>
        </w:tc>
        <w:tc>
          <w:tcPr>
            <w:tcW w:w="901" w:type="dxa"/>
            <w:shd w:val="solid" w:color="FFFFFF" w:fill="auto"/>
          </w:tcPr>
          <w:p w14:paraId="1CFA656A" w14:textId="01474F81" w:rsidR="00EA38F8" w:rsidRDefault="00EA38F8" w:rsidP="00315B85">
            <w:pPr>
              <w:pStyle w:val="TAC"/>
              <w:rPr>
                <w:sz w:val="16"/>
                <w:szCs w:val="16"/>
              </w:rPr>
            </w:pPr>
            <w:r>
              <w:rPr>
                <w:sz w:val="16"/>
                <w:szCs w:val="16"/>
              </w:rPr>
              <w:t>RAN4-109</w:t>
            </w:r>
          </w:p>
        </w:tc>
        <w:tc>
          <w:tcPr>
            <w:tcW w:w="1134" w:type="dxa"/>
            <w:shd w:val="solid" w:color="FFFFFF" w:fill="auto"/>
          </w:tcPr>
          <w:p w14:paraId="4D115D63" w14:textId="23518F5F" w:rsidR="00EA38F8" w:rsidRPr="00CD3E3F" w:rsidRDefault="00EA38F8" w:rsidP="00315B85">
            <w:pPr>
              <w:pStyle w:val="TAC"/>
              <w:rPr>
                <w:sz w:val="16"/>
                <w:szCs w:val="16"/>
              </w:rPr>
            </w:pPr>
            <w:r>
              <w:rPr>
                <w:sz w:val="16"/>
                <w:szCs w:val="16"/>
              </w:rPr>
              <w:t>R4-2318088</w:t>
            </w:r>
          </w:p>
        </w:tc>
        <w:tc>
          <w:tcPr>
            <w:tcW w:w="567" w:type="dxa"/>
            <w:shd w:val="solid" w:color="FFFFFF" w:fill="auto"/>
          </w:tcPr>
          <w:p w14:paraId="2E387C8D" w14:textId="77777777" w:rsidR="00EA38F8" w:rsidRPr="00315B85" w:rsidRDefault="00EA38F8" w:rsidP="00315B85">
            <w:pPr>
              <w:pStyle w:val="TAC"/>
              <w:rPr>
                <w:sz w:val="16"/>
                <w:szCs w:val="16"/>
              </w:rPr>
            </w:pPr>
          </w:p>
        </w:tc>
        <w:tc>
          <w:tcPr>
            <w:tcW w:w="426" w:type="dxa"/>
            <w:shd w:val="solid" w:color="FFFFFF" w:fill="auto"/>
          </w:tcPr>
          <w:p w14:paraId="480F020B" w14:textId="77777777" w:rsidR="00EA38F8" w:rsidRPr="00315B85" w:rsidRDefault="00EA38F8" w:rsidP="00315B85">
            <w:pPr>
              <w:pStyle w:val="TAC"/>
              <w:rPr>
                <w:sz w:val="16"/>
                <w:szCs w:val="16"/>
              </w:rPr>
            </w:pPr>
          </w:p>
        </w:tc>
        <w:tc>
          <w:tcPr>
            <w:tcW w:w="425" w:type="dxa"/>
            <w:shd w:val="solid" w:color="FFFFFF" w:fill="auto"/>
          </w:tcPr>
          <w:p w14:paraId="02CE2B27" w14:textId="77777777" w:rsidR="00EA38F8" w:rsidRPr="00315B85" w:rsidRDefault="00EA38F8" w:rsidP="00315B85">
            <w:pPr>
              <w:pStyle w:val="TAC"/>
              <w:rPr>
                <w:sz w:val="16"/>
                <w:szCs w:val="16"/>
              </w:rPr>
            </w:pPr>
          </w:p>
        </w:tc>
        <w:tc>
          <w:tcPr>
            <w:tcW w:w="4678" w:type="dxa"/>
            <w:shd w:val="solid" w:color="FFFFFF" w:fill="auto"/>
          </w:tcPr>
          <w:p w14:paraId="3A5A31C3" w14:textId="04F8B9C3" w:rsidR="00EA38F8" w:rsidRPr="00CD3E3F" w:rsidRDefault="00EA38F8" w:rsidP="00315B85">
            <w:pPr>
              <w:pStyle w:val="TAL"/>
              <w:rPr>
                <w:sz w:val="16"/>
                <w:szCs w:val="16"/>
              </w:rPr>
            </w:pPr>
            <w:r>
              <w:rPr>
                <w:sz w:val="16"/>
                <w:szCs w:val="16"/>
              </w:rPr>
              <w:t>TP for TR 36.770 Scope and Background</w:t>
            </w:r>
          </w:p>
        </w:tc>
        <w:tc>
          <w:tcPr>
            <w:tcW w:w="708" w:type="dxa"/>
            <w:shd w:val="solid" w:color="FFFFFF" w:fill="auto"/>
          </w:tcPr>
          <w:p w14:paraId="3133E155" w14:textId="2C5B931B" w:rsidR="00EA38F8" w:rsidRDefault="00EA38F8" w:rsidP="00315B85">
            <w:pPr>
              <w:pStyle w:val="TAC"/>
              <w:rPr>
                <w:sz w:val="16"/>
                <w:szCs w:val="16"/>
              </w:rPr>
            </w:pPr>
            <w:r>
              <w:rPr>
                <w:sz w:val="16"/>
                <w:szCs w:val="16"/>
              </w:rPr>
              <w:t>0.1.0</w:t>
            </w:r>
          </w:p>
        </w:tc>
      </w:tr>
      <w:tr w:rsidR="001A48A2" w:rsidRPr="00315B85" w14:paraId="04DA65BB" w14:textId="77777777" w:rsidTr="00B81CE3">
        <w:tc>
          <w:tcPr>
            <w:tcW w:w="800" w:type="dxa"/>
            <w:shd w:val="solid" w:color="FFFFFF" w:fill="auto"/>
          </w:tcPr>
          <w:p w14:paraId="77CD2FA9" w14:textId="561E06C8" w:rsidR="001A48A2" w:rsidRDefault="001A48A2" w:rsidP="00315B85">
            <w:pPr>
              <w:pStyle w:val="TAC"/>
              <w:rPr>
                <w:sz w:val="16"/>
                <w:szCs w:val="16"/>
              </w:rPr>
            </w:pPr>
            <w:r>
              <w:rPr>
                <w:sz w:val="16"/>
                <w:szCs w:val="16"/>
              </w:rPr>
              <w:t>2023-11</w:t>
            </w:r>
          </w:p>
        </w:tc>
        <w:tc>
          <w:tcPr>
            <w:tcW w:w="901" w:type="dxa"/>
            <w:shd w:val="solid" w:color="FFFFFF" w:fill="auto"/>
          </w:tcPr>
          <w:p w14:paraId="15AA68C6" w14:textId="766BE076" w:rsidR="001A48A2" w:rsidRDefault="001A48A2" w:rsidP="00315B85">
            <w:pPr>
              <w:pStyle w:val="TAC"/>
              <w:rPr>
                <w:sz w:val="16"/>
                <w:szCs w:val="16"/>
              </w:rPr>
            </w:pPr>
            <w:r>
              <w:rPr>
                <w:sz w:val="16"/>
                <w:szCs w:val="16"/>
              </w:rPr>
              <w:t>RAN4-109</w:t>
            </w:r>
          </w:p>
        </w:tc>
        <w:tc>
          <w:tcPr>
            <w:tcW w:w="1134" w:type="dxa"/>
            <w:shd w:val="solid" w:color="FFFFFF" w:fill="auto"/>
          </w:tcPr>
          <w:p w14:paraId="45822981" w14:textId="29AC5FBB" w:rsidR="001A48A2" w:rsidRPr="00CD3E3F" w:rsidRDefault="001A48A2" w:rsidP="00315B85">
            <w:pPr>
              <w:pStyle w:val="TAC"/>
              <w:rPr>
                <w:sz w:val="16"/>
                <w:szCs w:val="16"/>
              </w:rPr>
            </w:pPr>
            <w:r>
              <w:rPr>
                <w:sz w:val="16"/>
                <w:szCs w:val="16"/>
              </w:rPr>
              <w:t>R4-2318089</w:t>
            </w:r>
          </w:p>
        </w:tc>
        <w:tc>
          <w:tcPr>
            <w:tcW w:w="567" w:type="dxa"/>
            <w:shd w:val="solid" w:color="FFFFFF" w:fill="auto"/>
          </w:tcPr>
          <w:p w14:paraId="2D7F0ED5" w14:textId="77777777" w:rsidR="001A48A2" w:rsidRPr="00315B85" w:rsidRDefault="001A48A2" w:rsidP="00315B85">
            <w:pPr>
              <w:pStyle w:val="TAC"/>
              <w:rPr>
                <w:sz w:val="16"/>
                <w:szCs w:val="16"/>
              </w:rPr>
            </w:pPr>
          </w:p>
        </w:tc>
        <w:tc>
          <w:tcPr>
            <w:tcW w:w="426" w:type="dxa"/>
            <w:shd w:val="solid" w:color="FFFFFF" w:fill="auto"/>
          </w:tcPr>
          <w:p w14:paraId="7E68DA77" w14:textId="77777777" w:rsidR="001A48A2" w:rsidRPr="00315B85" w:rsidRDefault="001A48A2" w:rsidP="00315B85">
            <w:pPr>
              <w:pStyle w:val="TAC"/>
              <w:rPr>
                <w:sz w:val="16"/>
                <w:szCs w:val="16"/>
              </w:rPr>
            </w:pPr>
          </w:p>
        </w:tc>
        <w:tc>
          <w:tcPr>
            <w:tcW w:w="425" w:type="dxa"/>
            <w:shd w:val="solid" w:color="FFFFFF" w:fill="auto"/>
          </w:tcPr>
          <w:p w14:paraId="17920650" w14:textId="77777777" w:rsidR="001A48A2" w:rsidRPr="00315B85" w:rsidRDefault="001A48A2" w:rsidP="00315B85">
            <w:pPr>
              <w:pStyle w:val="TAC"/>
              <w:rPr>
                <w:sz w:val="16"/>
                <w:szCs w:val="16"/>
              </w:rPr>
            </w:pPr>
          </w:p>
        </w:tc>
        <w:tc>
          <w:tcPr>
            <w:tcW w:w="4678" w:type="dxa"/>
            <w:shd w:val="solid" w:color="FFFFFF" w:fill="auto"/>
          </w:tcPr>
          <w:p w14:paraId="5808E0EF" w14:textId="42946726" w:rsidR="001A48A2" w:rsidRPr="00CD3E3F" w:rsidRDefault="001A48A2" w:rsidP="00315B85">
            <w:pPr>
              <w:pStyle w:val="TAL"/>
              <w:rPr>
                <w:sz w:val="16"/>
                <w:szCs w:val="16"/>
              </w:rPr>
            </w:pPr>
            <w:r>
              <w:rPr>
                <w:sz w:val="16"/>
                <w:szCs w:val="16"/>
              </w:rPr>
              <w:t>TP for TR 36.770 SAR Scheme</w:t>
            </w:r>
          </w:p>
        </w:tc>
        <w:tc>
          <w:tcPr>
            <w:tcW w:w="708" w:type="dxa"/>
            <w:shd w:val="solid" w:color="FFFFFF" w:fill="auto"/>
          </w:tcPr>
          <w:p w14:paraId="67AA21AA" w14:textId="68C932D0" w:rsidR="001A48A2" w:rsidRDefault="001A48A2" w:rsidP="00315B85">
            <w:pPr>
              <w:pStyle w:val="TAC"/>
              <w:rPr>
                <w:sz w:val="16"/>
                <w:szCs w:val="16"/>
              </w:rPr>
            </w:pPr>
            <w:r>
              <w:rPr>
                <w:sz w:val="16"/>
                <w:szCs w:val="16"/>
              </w:rPr>
              <w:t>0.1.0</w:t>
            </w:r>
          </w:p>
        </w:tc>
      </w:tr>
      <w:tr w:rsidR="00A771CE" w:rsidRPr="00315B85" w14:paraId="059A173E" w14:textId="77777777" w:rsidTr="00B81CE3">
        <w:tc>
          <w:tcPr>
            <w:tcW w:w="800" w:type="dxa"/>
            <w:shd w:val="solid" w:color="FFFFFF" w:fill="auto"/>
          </w:tcPr>
          <w:p w14:paraId="3E4611B3" w14:textId="5C1DC4BA" w:rsidR="00A771CE" w:rsidRDefault="00B81CE3" w:rsidP="00315B85">
            <w:pPr>
              <w:pStyle w:val="TAC"/>
              <w:rPr>
                <w:sz w:val="16"/>
                <w:szCs w:val="16"/>
              </w:rPr>
            </w:pPr>
            <w:r>
              <w:rPr>
                <w:sz w:val="16"/>
                <w:szCs w:val="16"/>
              </w:rPr>
              <w:t>2024-02</w:t>
            </w:r>
          </w:p>
        </w:tc>
        <w:tc>
          <w:tcPr>
            <w:tcW w:w="901" w:type="dxa"/>
            <w:shd w:val="solid" w:color="FFFFFF" w:fill="auto"/>
          </w:tcPr>
          <w:p w14:paraId="2121E6E8" w14:textId="1C8B4ACB" w:rsidR="00A771CE" w:rsidRDefault="00B81CE3" w:rsidP="00315B85">
            <w:pPr>
              <w:pStyle w:val="TAC"/>
              <w:rPr>
                <w:sz w:val="16"/>
                <w:szCs w:val="16"/>
              </w:rPr>
            </w:pPr>
            <w:r>
              <w:rPr>
                <w:sz w:val="16"/>
                <w:szCs w:val="16"/>
              </w:rPr>
              <w:t>RAN4-110</w:t>
            </w:r>
          </w:p>
        </w:tc>
        <w:tc>
          <w:tcPr>
            <w:tcW w:w="1134" w:type="dxa"/>
            <w:shd w:val="solid" w:color="FFFFFF" w:fill="auto"/>
          </w:tcPr>
          <w:p w14:paraId="2CA414D2" w14:textId="21695274" w:rsidR="00A771CE" w:rsidRDefault="00B81CE3" w:rsidP="00315B85">
            <w:pPr>
              <w:pStyle w:val="TAC"/>
              <w:rPr>
                <w:sz w:val="16"/>
                <w:szCs w:val="16"/>
              </w:rPr>
            </w:pPr>
            <w:r>
              <w:rPr>
                <w:sz w:val="16"/>
                <w:szCs w:val="16"/>
              </w:rPr>
              <w:t>R4-2400693</w:t>
            </w:r>
          </w:p>
        </w:tc>
        <w:tc>
          <w:tcPr>
            <w:tcW w:w="567" w:type="dxa"/>
            <w:shd w:val="solid" w:color="FFFFFF" w:fill="auto"/>
          </w:tcPr>
          <w:p w14:paraId="2DBF7B28" w14:textId="77777777" w:rsidR="00A771CE" w:rsidRPr="00315B85" w:rsidRDefault="00A771CE" w:rsidP="00315B85">
            <w:pPr>
              <w:pStyle w:val="TAC"/>
              <w:rPr>
                <w:sz w:val="16"/>
                <w:szCs w:val="16"/>
              </w:rPr>
            </w:pPr>
          </w:p>
        </w:tc>
        <w:tc>
          <w:tcPr>
            <w:tcW w:w="426" w:type="dxa"/>
            <w:shd w:val="solid" w:color="FFFFFF" w:fill="auto"/>
          </w:tcPr>
          <w:p w14:paraId="25E47038" w14:textId="77777777" w:rsidR="00A771CE" w:rsidRPr="00315B85" w:rsidRDefault="00A771CE" w:rsidP="00315B85">
            <w:pPr>
              <w:pStyle w:val="TAC"/>
              <w:rPr>
                <w:sz w:val="16"/>
                <w:szCs w:val="16"/>
              </w:rPr>
            </w:pPr>
          </w:p>
        </w:tc>
        <w:tc>
          <w:tcPr>
            <w:tcW w:w="425" w:type="dxa"/>
            <w:shd w:val="solid" w:color="FFFFFF" w:fill="auto"/>
          </w:tcPr>
          <w:p w14:paraId="47B1E125" w14:textId="77777777" w:rsidR="00A771CE" w:rsidRPr="00315B85" w:rsidRDefault="00A771CE" w:rsidP="00315B85">
            <w:pPr>
              <w:pStyle w:val="TAC"/>
              <w:rPr>
                <w:sz w:val="16"/>
                <w:szCs w:val="16"/>
              </w:rPr>
            </w:pPr>
          </w:p>
        </w:tc>
        <w:tc>
          <w:tcPr>
            <w:tcW w:w="4678" w:type="dxa"/>
            <w:shd w:val="solid" w:color="FFFFFF" w:fill="auto"/>
          </w:tcPr>
          <w:p w14:paraId="0E172941" w14:textId="53A07D8B" w:rsidR="00A771CE" w:rsidRDefault="00B81CE3" w:rsidP="00315B85">
            <w:pPr>
              <w:pStyle w:val="TAL"/>
              <w:rPr>
                <w:sz w:val="16"/>
                <w:szCs w:val="16"/>
              </w:rPr>
            </w:pPr>
            <w:r w:rsidRPr="00B81CE3">
              <w:rPr>
                <w:sz w:val="16"/>
                <w:szCs w:val="16"/>
              </w:rPr>
              <w:t>TP for TR 36.770 UE maximum output power</w:t>
            </w:r>
          </w:p>
        </w:tc>
        <w:tc>
          <w:tcPr>
            <w:tcW w:w="708" w:type="dxa"/>
            <w:shd w:val="solid" w:color="FFFFFF" w:fill="auto"/>
          </w:tcPr>
          <w:p w14:paraId="299649CD" w14:textId="24EADFB3" w:rsidR="00A771CE" w:rsidRDefault="00B81CE3" w:rsidP="00315B85">
            <w:pPr>
              <w:pStyle w:val="TAC"/>
              <w:rPr>
                <w:sz w:val="16"/>
                <w:szCs w:val="16"/>
              </w:rPr>
            </w:pPr>
            <w:r>
              <w:rPr>
                <w:sz w:val="16"/>
                <w:szCs w:val="16"/>
              </w:rPr>
              <w:t>0.2.0</w:t>
            </w:r>
          </w:p>
        </w:tc>
      </w:tr>
      <w:tr w:rsidR="00B81CE3" w:rsidRPr="00315B85" w14:paraId="454AE65F" w14:textId="77777777" w:rsidTr="00B81CE3">
        <w:tc>
          <w:tcPr>
            <w:tcW w:w="800" w:type="dxa"/>
            <w:shd w:val="solid" w:color="FFFFFF" w:fill="auto"/>
          </w:tcPr>
          <w:p w14:paraId="6E959D7F" w14:textId="621D7844" w:rsidR="00B81CE3" w:rsidRDefault="00B81CE3" w:rsidP="00B81CE3">
            <w:pPr>
              <w:pStyle w:val="TAC"/>
              <w:rPr>
                <w:sz w:val="16"/>
                <w:szCs w:val="16"/>
              </w:rPr>
            </w:pPr>
            <w:r>
              <w:rPr>
                <w:sz w:val="16"/>
                <w:szCs w:val="16"/>
              </w:rPr>
              <w:t>2024-02</w:t>
            </w:r>
          </w:p>
        </w:tc>
        <w:tc>
          <w:tcPr>
            <w:tcW w:w="901" w:type="dxa"/>
            <w:shd w:val="solid" w:color="FFFFFF" w:fill="auto"/>
          </w:tcPr>
          <w:p w14:paraId="7CC80BDE" w14:textId="1F9BAFBB" w:rsidR="00B81CE3" w:rsidRDefault="00B81CE3" w:rsidP="00B81CE3">
            <w:pPr>
              <w:pStyle w:val="TAC"/>
              <w:rPr>
                <w:sz w:val="16"/>
                <w:szCs w:val="16"/>
              </w:rPr>
            </w:pPr>
            <w:r>
              <w:rPr>
                <w:sz w:val="16"/>
                <w:szCs w:val="16"/>
              </w:rPr>
              <w:t>RAN4-110</w:t>
            </w:r>
          </w:p>
        </w:tc>
        <w:tc>
          <w:tcPr>
            <w:tcW w:w="1134" w:type="dxa"/>
            <w:shd w:val="solid" w:color="FFFFFF" w:fill="auto"/>
          </w:tcPr>
          <w:p w14:paraId="217C31DF" w14:textId="64B2BDB1" w:rsidR="00B81CE3" w:rsidRDefault="00B81CE3" w:rsidP="00B81CE3">
            <w:pPr>
              <w:pStyle w:val="TAC"/>
              <w:rPr>
                <w:sz w:val="16"/>
                <w:szCs w:val="16"/>
              </w:rPr>
            </w:pPr>
            <w:r>
              <w:rPr>
                <w:sz w:val="16"/>
                <w:szCs w:val="16"/>
              </w:rPr>
              <w:t>R4-2400695</w:t>
            </w:r>
          </w:p>
        </w:tc>
        <w:tc>
          <w:tcPr>
            <w:tcW w:w="567" w:type="dxa"/>
            <w:shd w:val="solid" w:color="FFFFFF" w:fill="auto"/>
          </w:tcPr>
          <w:p w14:paraId="3491F2FB" w14:textId="77777777" w:rsidR="00B81CE3" w:rsidRPr="00315B85" w:rsidRDefault="00B81CE3" w:rsidP="00B81CE3">
            <w:pPr>
              <w:pStyle w:val="TAC"/>
              <w:rPr>
                <w:sz w:val="16"/>
                <w:szCs w:val="16"/>
              </w:rPr>
            </w:pPr>
          </w:p>
        </w:tc>
        <w:tc>
          <w:tcPr>
            <w:tcW w:w="426" w:type="dxa"/>
            <w:shd w:val="solid" w:color="FFFFFF" w:fill="auto"/>
          </w:tcPr>
          <w:p w14:paraId="5E235F26" w14:textId="77777777" w:rsidR="00B81CE3" w:rsidRPr="00315B85" w:rsidRDefault="00B81CE3" w:rsidP="00B81CE3">
            <w:pPr>
              <w:pStyle w:val="TAC"/>
              <w:rPr>
                <w:sz w:val="16"/>
                <w:szCs w:val="16"/>
              </w:rPr>
            </w:pPr>
          </w:p>
        </w:tc>
        <w:tc>
          <w:tcPr>
            <w:tcW w:w="425" w:type="dxa"/>
            <w:shd w:val="solid" w:color="FFFFFF" w:fill="auto"/>
          </w:tcPr>
          <w:p w14:paraId="0E061817" w14:textId="77777777" w:rsidR="00B81CE3" w:rsidRPr="00315B85" w:rsidRDefault="00B81CE3" w:rsidP="00B81CE3">
            <w:pPr>
              <w:pStyle w:val="TAC"/>
              <w:rPr>
                <w:sz w:val="16"/>
                <w:szCs w:val="16"/>
              </w:rPr>
            </w:pPr>
          </w:p>
        </w:tc>
        <w:tc>
          <w:tcPr>
            <w:tcW w:w="4678" w:type="dxa"/>
            <w:shd w:val="solid" w:color="FFFFFF" w:fill="auto"/>
          </w:tcPr>
          <w:p w14:paraId="1AD6D152" w14:textId="190B97BA" w:rsidR="00B81CE3" w:rsidRDefault="00B81CE3" w:rsidP="00B81CE3">
            <w:pPr>
              <w:pStyle w:val="TAL"/>
              <w:rPr>
                <w:sz w:val="16"/>
                <w:szCs w:val="16"/>
              </w:rPr>
            </w:pPr>
            <w:r w:rsidRPr="00B81CE3">
              <w:rPr>
                <w:sz w:val="16"/>
                <w:szCs w:val="16"/>
              </w:rPr>
              <w:t>TP for TR 36.770 Receiver sensitivity degradation evaluation</w:t>
            </w:r>
          </w:p>
        </w:tc>
        <w:tc>
          <w:tcPr>
            <w:tcW w:w="708" w:type="dxa"/>
            <w:shd w:val="solid" w:color="FFFFFF" w:fill="auto"/>
          </w:tcPr>
          <w:p w14:paraId="3E28FBA6" w14:textId="4C3C2400" w:rsidR="00B81CE3" w:rsidRDefault="00B81CE3" w:rsidP="00B81CE3">
            <w:pPr>
              <w:pStyle w:val="TAC"/>
              <w:rPr>
                <w:sz w:val="16"/>
                <w:szCs w:val="16"/>
              </w:rPr>
            </w:pPr>
            <w:r>
              <w:rPr>
                <w:sz w:val="16"/>
                <w:szCs w:val="16"/>
              </w:rPr>
              <w:t>0.2.0</w:t>
            </w:r>
          </w:p>
        </w:tc>
      </w:tr>
      <w:tr w:rsidR="00B81CE3" w:rsidRPr="00315B85" w14:paraId="71E493F9" w14:textId="77777777" w:rsidTr="00B81CE3">
        <w:tc>
          <w:tcPr>
            <w:tcW w:w="800" w:type="dxa"/>
            <w:shd w:val="solid" w:color="FFFFFF" w:fill="auto"/>
          </w:tcPr>
          <w:p w14:paraId="6883236C" w14:textId="1F189A65" w:rsidR="00B81CE3" w:rsidRDefault="00B81CE3" w:rsidP="00B81CE3">
            <w:pPr>
              <w:pStyle w:val="TAC"/>
              <w:rPr>
                <w:sz w:val="16"/>
                <w:szCs w:val="16"/>
              </w:rPr>
            </w:pPr>
            <w:r>
              <w:rPr>
                <w:sz w:val="16"/>
                <w:szCs w:val="16"/>
              </w:rPr>
              <w:t>2024-02</w:t>
            </w:r>
          </w:p>
        </w:tc>
        <w:tc>
          <w:tcPr>
            <w:tcW w:w="901" w:type="dxa"/>
            <w:shd w:val="solid" w:color="FFFFFF" w:fill="auto"/>
          </w:tcPr>
          <w:p w14:paraId="09F2E039" w14:textId="0DE7D25C" w:rsidR="00B81CE3" w:rsidRDefault="00B81CE3" w:rsidP="00B81CE3">
            <w:pPr>
              <w:pStyle w:val="TAC"/>
              <w:rPr>
                <w:sz w:val="16"/>
                <w:szCs w:val="16"/>
              </w:rPr>
            </w:pPr>
            <w:r>
              <w:rPr>
                <w:sz w:val="16"/>
                <w:szCs w:val="16"/>
              </w:rPr>
              <w:t>RAN4-110</w:t>
            </w:r>
          </w:p>
        </w:tc>
        <w:tc>
          <w:tcPr>
            <w:tcW w:w="1134" w:type="dxa"/>
            <w:shd w:val="solid" w:color="FFFFFF" w:fill="auto"/>
          </w:tcPr>
          <w:p w14:paraId="45909318" w14:textId="7A1E0969" w:rsidR="00B81CE3" w:rsidRDefault="00B81CE3" w:rsidP="00B81CE3">
            <w:pPr>
              <w:pStyle w:val="TAC"/>
              <w:rPr>
                <w:sz w:val="16"/>
                <w:szCs w:val="16"/>
              </w:rPr>
            </w:pPr>
            <w:r>
              <w:rPr>
                <w:sz w:val="16"/>
                <w:szCs w:val="16"/>
              </w:rPr>
              <w:t>R4-2400696</w:t>
            </w:r>
          </w:p>
        </w:tc>
        <w:tc>
          <w:tcPr>
            <w:tcW w:w="567" w:type="dxa"/>
            <w:shd w:val="solid" w:color="FFFFFF" w:fill="auto"/>
          </w:tcPr>
          <w:p w14:paraId="5667D5E3" w14:textId="77777777" w:rsidR="00B81CE3" w:rsidRPr="00315B85" w:rsidRDefault="00B81CE3" w:rsidP="00B81CE3">
            <w:pPr>
              <w:pStyle w:val="TAC"/>
              <w:rPr>
                <w:sz w:val="16"/>
                <w:szCs w:val="16"/>
              </w:rPr>
            </w:pPr>
          </w:p>
        </w:tc>
        <w:tc>
          <w:tcPr>
            <w:tcW w:w="426" w:type="dxa"/>
            <w:shd w:val="solid" w:color="FFFFFF" w:fill="auto"/>
          </w:tcPr>
          <w:p w14:paraId="68853AF5" w14:textId="77777777" w:rsidR="00B81CE3" w:rsidRPr="00315B85" w:rsidRDefault="00B81CE3" w:rsidP="00B81CE3">
            <w:pPr>
              <w:pStyle w:val="TAC"/>
              <w:rPr>
                <w:sz w:val="16"/>
                <w:szCs w:val="16"/>
              </w:rPr>
            </w:pPr>
          </w:p>
        </w:tc>
        <w:tc>
          <w:tcPr>
            <w:tcW w:w="425" w:type="dxa"/>
            <w:shd w:val="solid" w:color="FFFFFF" w:fill="auto"/>
          </w:tcPr>
          <w:p w14:paraId="5A33AC82" w14:textId="77777777" w:rsidR="00B81CE3" w:rsidRPr="00315B85" w:rsidRDefault="00B81CE3" w:rsidP="00B81CE3">
            <w:pPr>
              <w:pStyle w:val="TAC"/>
              <w:rPr>
                <w:sz w:val="16"/>
                <w:szCs w:val="16"/>
              </w:rPr>
            </w:pPr>
          </w:p>
        </w:tc>
        <w:tc>
          <w:tcPr>
            <w:tcW w:w="4678" w:type="dxa"/>
            <w:shd w:val="solid" w:color="FFFFFF" w:fill="auto"/>
          </w:tcPr>
          <w:p w14:paraId="0B6DD976" w14:textId="0CAE2418" w:rsidR="00B81CE3" w:rsidRDefault="00B81CE3" w:rsidP="00B81CE3">
            <w:pPr>
              <w:pStyle w:val="TAL"/>
              <w:rPr>
                <w:sz w:val="16"/>
                <w:szCs w:val="16"/>
              </w:rPr>
            </w:pPr>
            <w:r w:rsidRPr="00B81CE3">
              <w:rPr>
                <w:sz w:val="16"/>
                <w:szCs w:val="16"/>
              </w:rPr>
              <w:t>TP for TR 36.770 UE implementations</w:t>
            </w:r>
          </w:p>
        </w:tc>
        <w:tc>
          <w:tcPr>
            <w:tcW w:w="708" w:type="dxa"/>
            <w:shd w:val="solid" w:color="FFFFFF" w:fill="auto"/>
          </w:tcPr>
          <w:p w14:paraId="103C3C5E" w14:textId="70115803" w:rsidR="00B81CE3" w:rsidRDefault="00B81CE3" w:rsidP="00B81CE3">
            <w:pPr>
              <w:pStyle w:val="TAC"/>
              <w:rPr>
                <w:sz w:val="16"/>
                <w:szCs w:val="16"/>
              </w:rPr>
            </w:pPr>
            <w:r>
              <w:rPr>
                <w:sz w:val="16"/>
                <w:szCs w:val="16"/>
              </w:rPr>
              <w:t>0.2.0</w:t>
            </w:r>
          </w:p>
        </w:tc>
      </w:tr>
      <w:tr w:rsidR="00B81CE3" w:rsidRPr="00315B85" w14:paraId="62FB3054" w14:textId="77777777" w:rsidTr="00B81CE3">
        <w:tc>
          <w:tcPr>
            <w:tcW w:w="800" w:type="dxa"/>
            <w:shd w:val="solid" w:color="FFFFFF" w:fill="auto"/>
          </w:tcPr>
          <w:p w14:paraId="55076231" w14:textId="2651F822" w:rsidR="00B81CE3" w:rsidRDefault="00B81CE3" w:rsidP="00B81CE3">
            <w:pPr>
              <w:pStyle w:val="TAC"/>
              <w:rPr>
                <w:sz w:val="16"/>
                <w:szCs w:val="16"/>
              </w:rPr>
            </w:pPr>
            <w:r>
              <w:rPr>
                <w:sz w:val="16"/>
                <w:szCs w:val="16"/>
              </w:rPr>
              <w:t>2024-02</w:t>
            </w:r>
          </w:p>
        </w:tc>
        <w:tc>
          <w:tcPr>
            <w:tcW w:w="901" w:type="dxa"/>
            <w:shd w:val="solid" w:color="FFFFFF" w:fill="auto"/>
          </w:tcPr>
          <w:p w14:paraId="174EE292" w14:textId="31A900D3" w:rsidR="00B81CE3" w:rsidRDefault="00B81CE3" w:rsidP="00B81CE3">
            <w:pPr>
              <w:pStyle w:val="TAC"/>
              <w:rPr>
                <w:sz w:val="16"/>
                <w:szCs w:val="16"/>
              </w:rPr>
            </w:pPr>
            <w:r>
              <w:rPr>
                <w:sz w:val="16"/>
                <w:szCs w:val="16"/>
              </w:rPr>
              <w:t>RAN4-110</w:t>
            </w:r>
          </w:p>
        </w:tc>
        <w:tc>
          <w:tcPr>
            <w:tcW w:w="1134" w:type="dxa"/>
            <w:shd w:val="solid" w:color="FFFFFF" w:fill="auto"/>
          </w:tcPr>
          <w:p w14:paraId="4856BCAD" w14:textId="015B96C0" w:rsidR="00B81CE3" w:rsidRDefault="00B81CE3" w:rsidP="00B81CE3">
            <w:pPr>
              <w:pStyle w:val="TAC"/>
              <w:rPr>
                <w:sz w:val="16"/>
                <w:szCs w:val="16"/>
              </w:rPr>
            </w:pPr>
            <w:r>
              <w:rPr>
                <w:sz w:val="16"/>
                <w:szCs w:val="16"/>
              </w:rPr>
              <w:t>R4-2400697</w:t>
            </w:r>
          </w:p>
        </w:tc>
        <w:tc>
          <w:tcPr>
            <w:tcW w:w="567" w:type="dxa"/>
            <w:shd w:val="solid" w:color="FFFFFF" w:fill="auto"/>
          </w:tcPr>
          <w:p w14:paraId="4291172F" w14:textId="77777777" w:rsidR="00B81CE3" w:rsidRPr="00315B85" w:rsidRDefault="00B81CE3" w:rsidP="00B81CE3">
            <w:pPr>
              <w:pStyle w:val="TAC"/>
              <w:rPr>
                <w:sz w:val="16"/>
                <w:szCs w:val="16"/>
              </w:rPr>
            </w:pPr>
          </w:p>
        </w:tc>
        <w:tc>
          <w:tcPr>
            <w:tcW w:w="426" w:type="dxa"/>
            <w:shd w:val="solid" w:color="FFFFFF" w:fill="auto"/>
          </w:tcPr>
          <w:p w14:paraId="533333D9" w14:textId="77777777" w:rsidR="00B81CE3" w:rsidRPr="00315B85" w:rsidRDefault="00B81CE3" w:rsidP="00B81CE3">
            <w:pPr>
              <w:pStyle w:val="TAC"/>
              <w:rPr>
                <w:sz w:val="16"/>
                <w:szCs w:val="16"/>
              </w:rPr>
            </w:pPr>
          </w:p>
        </w:tc>
        <w:tc>
          <w:tcPr>
            <w:tcW w:w="425" w:type="dxa"/>
            <w:shd w:val="solid" w:color="FFFFFF" w:fill="auto"/>
          </w:tcPr>
          <w:p w14:paraId="6E58FA80" w14:textId="77777777" w:rsidR="00B81CE3" w:rsidRPr="00315B85" w:rsidRDefault="00B81CE3" w:rsidP="00B81CE3">
            <w:pPr>
              <w:pStyle w:val="TAC"/>
              <w:rPr>
                <w:sz w:val="16"/>
                <w:szCs w:val="16"/>
              </w:rPr>
            </w:pPr>
          </w:p>
        </w:tc>
        <w:tc>
          <w:tcPr>
            <w:tcW w:w="4678" w:type="dxa"/>
            <w:shd w:val="solid" w:color="FFFFFF" w:fill="auto"/>
          </w:tcPr>
          <w:p w14:paraId="668EE534" w14:textId="65C5F693" w:rsidR="00B81CE3" w:rsidRDefault="00B81CE3" w:rsidP="00B81CE3">
            <w:pPr>
              <w:pStyle w:val="TAL"/>
              <w:rPr>
                <w:sz w:val="16"/>
                <w:szCs w:val="16"/>
              </w:rPr>
            </w:pPr>
            <w:r w:rsidRPr="00B81CE3">
              <w:rPr>
                <w:sz w:val="16"/>
                <w:szCs w:val="16"/>
              </w:rPr>
              <w:t>TP for TR 36.770 Removal of System Performance Evaluation Clause</w:t>
            </w:r>
          </w:p>
        </w:tc>
        <w:tc>
          <w:tcPr>
            <w:tcW w:w="708" w:type="dxa"/>
            <w:shd w:val="solid" w:color="FFFFFF" w:fill="auto"/>
          </w:tcPr>
          <w:p w14:paraId="12FBDA87" w14:textId="74908D35" w:rsidR="00B81CE3" w:rsidRDefault="00B81CE3" w:rsidP="00B81CE3">
            <w:pPr>
              <w:pStyle w:val="TAC"/>
              <w:rPr>
                <w:sz w:val="16"/>
                <w:szCs w:val="16"/>
              </w:rPr>
            </w:pPr>
            <w:r>
              <w:rPr>
                <w:sz w:val="16"/>
                <w:szCs w:val="16"/>
              </w:rPr>
              <w:t>0.2.0</w:t>
            </w:r>
          </w:p>
        </w:tc>
      </w:tr>
      <w:tr w:rsidR="00B81CE3" w:rsidRPr="00315B85" w14:paraId="14EADBE7" w14:textId="77777777" w:rsidTr="00B81CE3">
        <w:tc>
          <w:tcPr>
            <w:tcW w:w="800" w:type="dxa"/>
            <w:shd w:val="solid" w:color="FFFFFF" w:fill="auto"/>
          </w:tcPr>
          <w:p w14:paraId="4E811607" w14:textId="2AF81006" w:rsidR="00B81CE3" w:rsidRDefault="00B81CE3" w:rsidP="00B81CE3">
            <w:pPr>
              <w:pStyle w:val="TAC"/>
              <w:rPr>
                <w:sz w:val="16"/>
                <w:szCs w:val="16"/>
              </w:rPr>
            </w:pPr>
            <w:r>
              <w:rPr>
                <w:sz w:val="16"/>
                <w:szCs w:val="16"/>
              </w:rPr>
              <w:t>2024-02</w:t>
            </w:r>
          </w:p>
        </w:tc>
        <w:tc>
          <w:tcPr>
            <w:tcW w:w="901" w:type="dxa"/>
            <w:shd w:val="solid" w:color="FFFFFF" w:fill="auto"/>
          </w:tcPr>
          <w:p w14:paraId="4936D95E" w14:textId="098B6EC1" w:rsidR="00B81CE3" w:rsidRDefault="00B81CE3" w:rsidP="00B81CE3">
            <w:pPr>
              <w:pStyle w:val="TAC"/>
              <w:rPr>
                <w:sz w:val="16"/>
                <w:szCs w:val="16"/>
              </w:rPr>
            </w:pPr>
            <w:r>
              <w:rPr>
                <w:sz w:val="16"/>
                <w:szCs w:val="16"/>
              </w:rPr>
              <w:t>RAN4-110</w:t>
            </w:r>
          </w:p>
        </w:tc>
        <w:tc>
          <w:tcPr>
            <w:tcW w:w="1134" w:type="dxa"/>
            <w:shd w:val="solid" w:color="FFFFFF" w:fill="auto"/>
          </w:tcPr>
          <w:p w14:paraId="583DC848" w14:textId="313A31ED" w:rsidR="00B81CE3" w:rsidRDefault="00B81CE3" w:rsidP="00B81CE3">
            <w:pPr>
              <w:pStyle w:val="TAC"/>
              <w:rPr>
                <w:sz w:val="16"/>
                <w:szCs w:val="16"/>
              </w:rPr>
            </w:pPr>
            <w:r>
              <w:rPr>
                <w:sz w:val="16"/>
                <w:szCs w:val="16"/>
              </w:rPr>
              <w:t>R4-2400698</w:t>
            </w:r>
          </w:p>
        </w:tc>
        <w:tc>
          <w:tcPr>
            <w:tcW w:w="567" w:type="dxa"/>
            <w:shd w:val="solid" w:color="FFFFFF" w:fill="auto"/>
          </w:tcPr>
          <w:p w14:paraId="553969E4" w14:textId="77777777" w:rsidR="00B81CE3" w:rsidRPr="00315B85" w:rsidRDefault="00B81CE3" w:rsidP="00B81CE3">
            <w:pPr>
              <w:pStyle w:val="TAC"/>
              <w:rPr>
                <w:sz w:val="16"/>
                <w:szCs w:val="16"/>
              </w:rPr>
            </w:pPr>
          </w:p>
        </w:tc>
        <w:tc>
          <w:tcPr>
            <w:tcW w:w="426" w:type="dxa"/>
            <w:shd w:val="solid" w:color="FFFFFF" w:fill="auto"/>
          </w:tcPr>
          <w:p w14:paraId="16A033B6" w14:textId="77777777" w:rsidR="00B81CE3" w:rsidRPr="00315B85" w:rsidRDefault="00B81CE3" w:rsidP="00B81CE3">
            <w:pPr>
              <w:pStyle w:val="TAC"/>
              <w:rPr>
                <w:sz w:val="16"/>
                <w:szCs w:val="16"/>
              </w:rPr>
            </w:pPr>
          </w:p>
        </w:tc>
        <w:tc>
          <w:tcPr>
            <w:tcW w:w="425" w:type="dxa"/>
            <w:shd w:val="solid" w:color="FFFFFF" w:fill="auto"/>
          </w:tcPr>
          <w:p w14:paraId="1AEC8577" w14:textId="77777777" w:rsidR="00B81CE3" w:rsidRPr="00315B85" w:rsidRDefault="00B81CE3" w:rsidP="00B81CE3">
            <w:pPr>
              <w:pStyle w:val="TAC"/>
              <w:rPr>
                <w:sz w:val="16"/>
                <w:szCs w:val="16"/>
              </w:rPr>
            </w:pPr>
          </w:p>
        </w:tc>
        <w:tc>
          <w:tcPr>
            <w:tcW w:w="4678" w:type="dxa"/>
            <w:shd w:val="solid" w:color="FFFFFF" w:fill="auto"/>
          </w:tcPr>
          <w:p w14:paraId="7EC8F07B" w14:textId="6DB0FC37" w:rsidR="00B81CE3" w:rsidRPr="00B81CE3" w:rsidRDefault="00B81CE3" w:rsidP="00B81CE3">
            <w:pPr>
              <w:pStyle w:val="TAL"/>
              <w:rPr>
                <w:sz w:val="16"/>
                <w:szCs w:val="16"/>
              </w:rPr>
            </w:pPr>
            <w:r w:rsidRPr="00B81CE3">
              <w:rPr>
                <w:sz w:val="16"/>
                <w:szCs w:val="16"/>
              </w:rPr>
              <w:t>TP for TR 36.770 Conclusions</w:t>
            </w:r>
          </w:p>
        </w:tc>
        <w:tc>
          <w:tcPr>
            <w:tcW w:w="708" w:type="dxa"/>
            <w:shd w:val="solid" w:color="FFFFFF" w:fill="auto"/>
          </w:tcPr>
          <w:p w14:paraId="7DBE9F1B" w14:textId="5BED8D10" w:rsidR="00B81CE3" w:rsidRDefault="00B81CE3" w:rsidP="00B81CE3">
            <w:pPr>
              <w:pStyle w:val="TAC"/>
              <w:rPr>
                <w:sz w:val="16"/>
                <w:szCs w:val="16"/>
              </w:rPr>
            </w:pPr>
            <w:r>
              <w:rPr>
                <w:sz w:val="16"/>
                <w:szCs w:val="16"/>
              </w:rPr>
              <w:t>0.2.0</w:t>
            </w:r>
          </w:p>
        </w:tc>
      </w:tr>
      <w:tr w:rsidR="00B81CE3" w:rsidRPr="00315B85" w14:paraId="0920C4D7" w14:textId="77777777" w:rsidTr="00B81CE3">
        <w:tc>
          <w:tcPr>
            <w:tcW w:w="800" w:type="dxa"/>
            <w:shd w:val="solid" w:color="FFFFFF" w:fill="auto"/>
          </w:tcPr>
          <w:p w14:paraId="475025FC" w14:textId="2807F9C7" w:rsidR="00B81CE3" w:rsidRDefault="00B81CE3" w:rsidP="00B81CE3">
            <w:pPr>
              <w:pStyle w:val="TAC"/>
              <w:rPr>
                <w:sz w:val="16"/>
                <w:szCs w:val="16"/>
              </w:rPr>
            </w:pPr>
            <w:r>
              <w:rPr>
                <w:sz w:val="16"/>
                <w:szCs w:val="16"/>
              </w:rPr>
              <w:t>2024-02</w:t>
            </w:r>
          </w:p>
        </w:tc>
        <w:tc>
          <w:tcPr>
            <w:tcW w:w="901" w:type="dxa"/>
            <w:shd w:val="solid" w:color="FFFFFF" w:fill="auto"/>
          </w:tcPr>
          <w:p w14:paraId="68CE1008" w14:textId="55061D76" w:rsidR="00B81CE3" w:rsidRDefault="00B81CE3" w:rsidP="00B81CE3">
            <w:pPr>
              <w:pStyle w:val="TAC"/>
              <w:rPr>
                <w:sz w:val="16"/>
                <w:szCs w:val="16"/>
              </w:rPr>
            </w:pPr>
            <w:r>
              <w:rPr>
                <w:sz w:val="16"/>
                <w:szCs w:val="16"/>
              </w:rPr>
              <w:t>RAN4-110</w:t>
            </w:r>
          </w:p>
        </w:tc>
        <w:tc>
          <w:tcPr>
            <w:tcW w:w="1134" w:type="dxa"/>
            <w:shd w:val="solid" w:color="FFFFFF" w:fill="auto"/>
          </w:tcPr>
          <w:p w14:paraId="4449FACB" w14:textId="75B0413A" w:rsidR="00B81CE3" w:rsidRDefault="00B81CE3" w:rsidP="00B81CE3">
            <w:pPr>
              <w:pStyle w:val="TAC"/>
              <w:rPr>
                <w:sz w:val="16"/>
                <w:szCs w:val="16"/>
              </w:rPr>
            </w:pPr>
            <w:r>
              <w:rPr>
                <w:sz w:val="16"/>
                <w:szCs w:val="16"/>
              </w:rPr>
              <w:t>R4-2403607</w:t>
            </w:r>
          </w:p>
        </w:tc>
        <w:tc>
          <w:tcPr>
            <w:tcW w:w="567" w:type="dxa"/>
            <w:shd w:val="solid" w:color="FFFFFF" w:fill="auto"/>
          </w:tcPr>
          <w:p w14:paraId="65270932" w14:textId="77777777" w:rsidR="00B81CE3" w:rsidRPr="00315B85" w:rsidRDefault="00B81CE3" w:rsidP="00B81CE3">
            <w:pPr>
              <w:pStyle w:val="TAC"/>
              <w:rPr>
                <w:sz w:val="16"/>
                <w:szCs w:val="16"/>
              </w:rPr>
            </w:pPr>
          </w:p>
        </w:tc>
        <w:tc>
          <w:tcPr>
            <w:tcW w:w="426" w:type="dxa"/>
            <w:shd w:val="solid" w:color="FFFFFF" w:fill="auto"/>
          </w:tcPr>
          <w:p w14:paraId="2598BFFF" w14:textId="77777777" w:rsidR="00B81CE3" w:rsidRPr="00315B85" w:rsidRDefault="00B81CE3" w:rsidP="00B81CE3">
            <w:pPr>
              <w:pStyle w:val="TAC"/>
              <w:rPr>
                <w:sz w:val="16"/>
                <w:szCs w:val="16"/>
              </w:rPr>
            </w:pPr>
          </w:p>
        </w:tc>
        <w:tc>
          <w:tcPr>
            <w:tcW w:w="425" w:type="dxa"/>
            <w:shd w:val="solid" w:color="FFFFFF" w:fill="auto"/>
          </w:tcPr>
          <w:p w14:paraId="700A64A3" w14:textId="77777777" w:rsidR="00B81CE3" w:rsidRPr="00315B85" w:rsidRDefault="00B81CE3" w:rsidP="00B81CE3">
            <w:pPr>
              <w:pStyle w:val="TAC"/>
              <w:rPr>
                <w:sz w:val="16"/>
                <w:szCs w:val="16"/>
              </w:rPr>
            </w:pPr>
          </w:p>
        </w:tc>
        <w:tc>
          <w:tcPr>
            <w:tcW w:w="4678" w:type="dxa"/>
            <w:shd w:val="solid" w:color="FFFFFF" w:fill="auto"/>
          </w:tcPr>
          <w:p w14:paraId="59C3BA99" w14:textId="2ABD3A76" w:rsidR="00B81CE3" w:rsidRDefault="00B81CE3" w:rsidP="00B81CE3">
            <w:pPr>
              <w:pStyle w:val="TAL"/>
              <w:rPr>
                <w:sz w:val="16"/>
                <w:szCs w:val="16"/>
              </w:rPr>
            </w:pPr>
            <w:r w:rsidRPr="00B81CE3">
              <w:rPr>
                <w:sz w:val="16"/>
                <w:szCs w:val="16"/>
              </w:rPr>
              <w:t>TP for TR 36.770 A-MPR requirements</w:t>
            </w:r>
          </w:p>
        </w:tc>
        <w:tc>
          <w:tcPr>
            <w:tcW w:w="708" w:type="dxa"/>
            <w:shd w:val="solid" w:color="FFFFFF" w:fill="auto"/>
          </w:tcPr>
          <w:p w14:paraId="44DA6350" w14:textId="4F00356F" w:rsidR="00B81CE3" w:rsidRDefault="00B81CE3" w:rsidP="00B81CE3">
            <w:pPr>
              <w:pStyle w:val="TAC"/>
              <w:rPr>
                <w:sz w:val="16"/>
                <w:szCs w:val="16"/>
              </w:rPr>
            </w:pPr>
            <w:r>
              <w:rPr>
                <w:sz w:val="16"/>
                <w:szCs w:val="16"/>
              </w:rPr>
              <w:t>0.2.0</w:t>
            </w:r>
          </w:p>
        </w:tc>
      </w:tr>
    </w:tbl>
    <w:p w14:paraId="6BA8C2E7" w14:textId="77777777" w:rsidR="003C3971" w:rsidRPr="00235394" w:rsidRDefault="003C3971" w:rsidP="003C3971"/>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0DC57" w14:textId="77777777" w:rsidR="00271A29" w:rsidRDefault="00271A29">
      <w:r>
        <w:separator/>
      </w:r>
    </w:p>
  </w:endnote>
  <w:endnote w:type="continuationSeparator" w:id="0">
    <w:p w14:paraId="3F053C57" w14:textId="77777777" w:rsidR="00271A29" w:rsidRDefault="00271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2A33D" w14:textId="77777777" w:rsidR="00271A29" w:rsidRDefault="00271A29">
      <w:r>
        <w:separator/>
      </w:r>
    </w:p>
  </w:footnote>
  <w:footnote w:type="continuationSeparator" w:id="0">
    <w:p w14:paraId="39210210" w14:textId="77777777" w:rsidR="00271A29" w:rsidRDefault="00271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0E7D8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50DD">
      <w:rPr>
        <w:rFonts w:ascii="Arial" w:hAnsi="Arial" w:cs="Arial"/>
        <w:b/>
        <w:noProof/>
        <w:sz w:val="18"/>
        <w:szCs w:val="18"/>
      </w:rPr>
      <w:t>3GPP TR 36.770 V0.2.0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2B09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50D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69208F"/>
    <w:multiLevelType w:val="hybridMultilevel"/>
    <w:tmpl w:val="831E9272"/>
    <w:lvl w:ilvl="0" w:tplc="780A8E3C">
      <w:start w:val="1"/>
      <w:numFmt w:val="bullet"/>
      <w:lvlText w:val="-"/>
      <w:lvlJc w:val="left"/>
      <w:pPr>
        <w:ind w:left="1543" w:hanging="360"/>
      </w:pPr>
      <w:rPr>
        <w:rFonts w:ascii="Times New Roman" w:hAnsi="Times New Roman" w:cs="Times New Roman" w:hint="default"/>
      </w:rPr>
    </w:lvl>
    <w:lvl w:ilvl="1" w:tplc="04090003">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13" w15:restartNumberingAfterBreak="0">
    <w:nsid w:val="3C4305A5"/>
    <w:multiLevelType w:val="hybridMultilevel"/>
    <w:tmpl w:val="D6FC0B9A"/>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245C89"/>
    <w:multiLevelType w:val="hybridMultilevel"/>
    <w:tmpl w:val="4904A064"/>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720" w:hanging="360"/>
      </w:pPr>
      <w:rPr>
        <w:rFonts w:ascii="Times New Roman" w:hAnsi="Times New Roman" w:cs="Times New Roman" w:hint="default"/>
      </w:rPr>
    </w:lvl>
    <w:lvl w:ilvl="2" w:tplc="780A8E3C">
      <w:start w:val="1"/>
      <w:numFmt w:val="bullet"/>
      <w:lvlText w:val="-"/>
      <w:lvlJc w:val="left"/>
      <w:pPr>
        <w:ind w:left="720" w:hanging="360"/>
      </w:pPr>
      <w:rPr>
        <w:rFonts w:ascii="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ED09B9"/>
    <w:multiLevelType w:val="hybridMultilevel"/>
    <w:tmpl w:val="7AD258E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772BFB"/>
    <w:multiLevelType w:val="hybridMultilevel"/>
    <w:tmpl w:val="EEB89F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B220CD"/>
    <w:multiLevelType w:val="hybridMultilevel"/>
    <w:tmpl w:val="2264E2E4"/>
    <w:lvl w:ilvl="0" w:tplc="780A8E3C">
      <w:start w:val="1"/>
      <w:numFmt w:val="bullet"/>
      <w:lvlText w:val="-"/>
      <w:lvlJc w:val="left"/>
      <w:pPr>
        <w:ind w:left="1028" w:hanging="360"/>
      </w:pPr>
      <w:rPr>
        <w:rFonts w:ascii="Times New Roma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abstractNum w:abstractNumId="19" w15:restartNumberingAfterBreak="0">
    <w:nsid w:val="775C52A7"/>
    <w:multiLevelType w:val="hybridMultilevel"/>
    <w:tmpl w:val="392CC82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9A356E"/>
    <w:multiLevelType w:val="hybridMultilevel"/>
    <w:tmpl w:val="F48E978A"/>
    <w:lvl w:ilvl="0" w:tplc="D06C54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48036577">
    <w:abstractNumId w:val="15"/>
  </w:num>
  <w:num w:numId="16" w16cid:durableId="2012248841">
    <w:abstractNumId w:val="14"/>
  </w:num>
  <w:num w:numId="17" w16cid:durableId="1813668762">
    <w:abstractNumId w:val="12"/>
  </w:num>
  <w:num w:numId="18" w16cid:durableId="1190223335">
    <w:abstractNumId w:val="20"/>
  </w:num>
  <w:num w:numId="19" w16cid:durableId="567345791">
    <w:abstractNumId w:val="13"/>
  </w:num>
  <w:num w:numId="20" w16cid:durableId="40063244">
    <w:abstractNumId w:val="18"/>
  </w:num>
  <w:num w:numId="21" w16cid:durableId="232934671">
    <w:abstractNumId w:val="19"/>
  </w:num>
  <w:num w:numId="22" w16cid:durableId="761709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A61"/>
    <w:rsid w:val="000B433E"/>
    <w:rsid w:val="000B73CA"/>
    <w:rsid w:val="000C47C3"/>
    <w:rsid w:val="000D58AB"/>
    <w:rsid w:val="000F5DE4"/>
    <w:rsid w:val="00133525"/>
    <w:rsid w:val="00173E3B"/>
    <w:rsid w:val="00174E78"/>
    <w:rsid w:val="001950B5"/>
    <w:rsid w:val="001A48A2"/>
    <w:rsid w:val="001A4C42"/>
    <w:rsid w:val="001A7420"/>
    <w:rsid w:val="001B6637"/>
    <w:rsid w:val="001C21C3"/>
    <w:rsid w:val="001D02C2"/>
    <w:rsid w:val="001F0C1D"/>
    <w:rsid w:val="001F1132"/>
    <w:rsid w:val="001F168B"/>
    <w:rsid w:val="002225BC"/>
    <w:rsid w:val="002307BF"/>
    <w:rsid w:val="002347A2"/>
    <w:rsid w:val="002675F0"/>
    <w:rsid w:val="00271A29"/>
    <w:rsid w:val="002760EE"/>
    <w:rsid w:val="002B0A2E"/>
    <w:rsid w:val="002B6339"/>
    <w:rsid w:val="002E00EE"/>
    <w:rsid w:val="00315B85"/>
    <w:rsid w:val="003172DC"/>
    <w:rsid w:val="00332E60"/>
    <w:rsid w:val="0035462D"/>
    <w:rsid w:val="00356555"/>
    <w:rsid w:val="003765B8"/>
    <w:rsid w:val="003C3971"/>
    <w:rsid w:val="003C7858"/>
    <w:rsid w:val="003D20EA"/>
    <w:rsid w:val="003E01D1"/>
    <w:rsid w:val="004217AD"/>
    <w:rsid w:val="00423334"/>
    <w:rsid w:val="004345EC"/>
    <w:rsid w:val="00461A44"/>
    <w:rsid w:val="00465515"/>
    <w:rsid w:val="0049751D"/>
    <w:rsid w:val="004B2F23"/>
    <w:rsid w:val="004C30AC"/>
    <w:rsid w:val="004D0C99"/>
    <w:rsid w:val="004D3578"/>
    <w:rsid w:val="004D7DD5"/>
    <w:rsid w:val="004E207D"/>
    <w:rsid w:val="004E213A"/>
    <w:rsid w:val="004F0988"/>
    <w:rsid w:val="004F3340"/>
    <w:rsid w:val="00520A57"/>
    <w:rsid w:val="0053388B"/>
    <w:rsid w:val="00535773"/>
    <w:rsid w:val="00543E6C"/>
    <w:rsid w:val="00565087"/>
    <w:rsid w:val="00593C40"/>
    <w:rsid w:val="00597B11"/>
    <w:rsid w:val="005C2A21"/>
    <w:rsid w:val="005D2E01"/>
    <w:rsid w:val="005D7526"/>
    <w:rsid w:val="005E4BB2"/>
    <w:rsid w:val="005F62B3"/>
    <w:rsid w:val="005F788A"/>
    <w:rsid w:val="00602AEA"/>
    <w:rsid w:val="00614FDF"/>
    <w:rsid w:val="0063543D"/>
    <w:rsid w:val="006439CD"/>
    <w:rsid w:val="00647114"/>
    <w:rsid w:val="00670CF4"/>
    <w:rsid w:val="006912E9"/>
    <w:rsid w:val="006A323F"/>
    <w:rsid w:val="006B30D0"/>
    <w:rsid w:val="006C3D95"/>
    <w:rsid w:val="006D4A21"/>
    <w:rsid w:val="006E5C86"/>
    <w:rsid w:val="006E770F"/>
    <w:rsid w:val="007000D6"/>
    <w:rsid w:val="00701116"/>
    <w:rsid w:val="0071174C"/>
    <w:rsid w:val="00713C44"/>
    <w:rsid w:val="007344DD"/>
    <w:rsid w:val="00734A5B"/>
    <w:rsid w:val="0074026F"/>
    <w:rsid w:val="007429F6"/>
    <w:rsid w:val="00744E76"/>
    <w:rsid w:val="00765EA3"/>
    <w:rsid w:val="00774DA4"/>
    <w:rsid w:val="00781F0F"/>
    <w:rsid w:val="007B4363"/>
    <w:rsid w:val="007B5A28"/>
    <w:rsid w:val="007B600E"/>
    <w:rsid w:val="007F0F4A"/>
    <w:rsid w:val="008028A4"/>
    <w:rsid w:val="00830747"/>
    <w:rsid w:val="00830904"/>
    <w:rsid w:val="00835B21"/>
    <w:rsid w:val="00851F2B"/>
    <w:rsid w:val="008768CA"/>
    <w:rsid w:val="008A3287"/>
    <w:rsid w:val="008B1337"/>
    <w:rsid w:val="008C384C"/>
    <w:rsid w:val="008C7B64"/>
    <w:rsid w:val="008E2D68"/>
    <w:rsid w:val="008E6756"/>
    <w:rsid w:val="0090271F"/>
    <w:rsid w:val="00902E23"/>
    <w:rsid w:val="009114D7"/>
    <w:rsid w:val="0091348E"/>
    <w:rsid w:val="00917CCB"/>
    <w:rsid w:val="00927807"/>
    <w:rsid w:val="00933FB0"/>
    <w:rsid w:val="00942EC2"/>
    <w:rsid w:val="00957C4D"/>
    <w:rsid w:val="00975DAE"/>
    <w:rsid w:val="009C3905"/>
    <w:rsid w:val="009E2532"/>
    <w:rsid w:val="009F37B7"/>
    <w:rsid w:val="00A10F02"/>
    <w:rsid w:val="00A164B4"/>
    <w:rsid w:val="00A26956"/>
    <w:rsid w:val="00A27486"/>
    <w:rsid w:val="00A53724"/>
    <w:rsid w:val="00A5477B"/>
    <w:rsid w:val="00A56066"/>
    <w:rsid w:val="00A73129"/>
    <w:rsid w:val="00A771CE"/>
    <w:rsid w:val="00A82346"/>
    <w:rsid w:val="00A92BA1"/>
    <w:rsid w:val="00A95A32"/>
    <w:rsid w:val="00A97022"/>
    <w:rsid w:val="00AB4A5D"/>
    <w:rsid w:val="00AC6BC6"/>
    <w:rsid w:val="00AD45A1"/>
    <w:rsid w:val="00AE6164"/>
    <w:rsid w:val="00AE65E2"/>
    <w:rsid w:val="00AF1460"/>
    <w:rsid w:val="00B11544"/>
    <w:rsid w:val="00B15449"/>
    <w:rsid w:val="00B642EA"/>
    <w:rsid w:val="00B74D66"/>
    <w:rsid w:val="00B755A2"/>
    <w:rsid w:val="00B81CE3"/>
    <w:rsid w:val="00B869C6"/>
    <w:rsid w:val="00B93086"/>
    <w:rsid w:val="00BA19ED"/>
    <w:rsid w:val="00BA4B8D"/>
    <w:rsid w:val="00BC0858"/>
    <w:rsid w:val="00BC0F7D"/>
    <w:rsid w:val="00BC1C4B"/>
    <w:rsid w:val="00BD7D31"/>
    <w:rsid w:val="00BE3255"/>
    <w:rsid w:val="00BF128E"/>
    <w:rsid w:val="00BF51F5"/>
    <w:rsid w:val="00C074DD"/>
    <w:rsid w:val="00C1496A"/>
    <w:rsid w:val="00C2303A"/>
    <w:rsid w:val="00C33079"/>
    <w:rsid w:val="00C45231"/>
    <w:rsid w:val="00C550DD"/>
    <w:rsid w:val="00C551FF"/>
    <w:rsid w:val="00C6688B"/>
    <w:rsid w:val="00C72833"/>
    <w:rsid w:val="00C80F1D"/>
    <w:rsid w:val="00C91962"/>
    <w:rsid w:val="00C93F40"/>
    <w:rsid w:val="00CA3D0C"/>
    <w:rsid w:val="00CC003A"/>
    <w:rsid w:val="00CD3E3F"/>
    <w:rsid w:val="00CE6362"/>
    <w:rsid w:val="00CF2D2C"/>
    <w:rsid w:val="00D57972"/>
    <w:rsid w:val="00D675A9"/>
    <w:rsid w:val="00D709CC"/>
    <w:rsid w:val="00D738D6"/>
    <w:rsid w:val="00D755EB"/>
    <w:rsid w:val="00D76048"/>
    <w:rsid w:val="00D82E6F"/>
    <w:rsid w:val="00D82F18"/>
    <w:rsid w:val="00D87E00"/>
    <w:rsid w:val="00D9134D"/>
    <w:rsid w:val="00DA7A03"/>
    <w:rsid w:val="00DB1818"/>
    <w:rsid w:val="00DC309B"/>
    <w:rsid w:val="00DC4DA2"/>
    <w:rsid w:val="00DC598C"/>
    <w:rsid w:val="00DD4C17"/>
    <w:rsid w:val="00DD74A5"/>
    <w:rsid w:val="00DF2B1F"/>
    <w:rsid w:val="00DF62CD"/>
    <w:rsid w:val="00E16509"/>
    <w:rsid w:val="00E17559"/>
    <w:rsid w:val="00E3088B"/>
    <w:rsid w:val="00E31385"/>
    <w:rsid w:val="00E44582"/>
    <w:rsid w:val="00E44FFC"/>
    <w:rsid w:val="00E77645"/>
    <w:rsid w:val="00E82469"/>
    <w:rsid w:val="00EA15B0"/>
    <w:rsid w:val="00EA38F8"/>
    <w:rsid w:val="00EA5EA7"/>
    <w:rsid w:val="00EA66BD"/>
    <w:rsid w:val="00EC4A25"/>
    <w:rsid w:val="00EE7F4B"/>
    <w:rsid w:val="00EF608C"/>
    <w:rsid w:val="00F025A2"/>
    <w:rsid w:val="00F04712"/>
    <w:rsid w:val="00F13360"/>
    <w:rsid w:val="00F22EC7"/>
    <w:rsid w:val="00F325C8"/>
    <w:rsid w:val="00F34834"/>
    <w:rsid w:val="00F6433A"/>
    <w:rsid w:val="00F653B8"/>
    <w:rsid w:val="00F9008D"/>
    <w:rsid w:val="00F96D08"/>
    <w:rsid w:val="00FA1266"/>
    <w:rsid w:val="00FB676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Char"/>
    <w:qFormat/>
    <w:rsid w:val="002307BF"/>
    <w:pPr>
      <w:spacing w:after="120"/>
    </w:pPr>
    <w:rPr>
      <w:rFonts w:ascii="Arial" w:eastAsia="MS Mincho" w:hAnsi="Arial"/>
      <w:lang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2307BF"/>
    <w:rPr>
      <w:i/>
      <w:iCs/>
      <w:color w:val="44546A" w:themeColor="text2"/>
      <w:sz w:val="18"/>
      <w:szCs w:val="18"/>
      <w:lang w:eastAsia="en-US"/>
    </w:rPr>
  </w:style>
  <w:style w:type="character" w:customStyle="1" w:styleId="CRCoverPageChar">
    <w:name w:val="CR Cover Page Char"/>
    <w:link w:val="CRCoverPage"/>
    <w:qFormat/>
    <w:rsid w:val="002307BF"/>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307BF"/>
    <w:rPr>
      <w:rFonts w:ascii="Arial" w:hAnsi="Arial"/>
      <w:sz w:val="28"/>
      <w:lang w:val="en-GB" w:eastAsia="en-US" w:bidi="ar-SA"/>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307BF"/>
    <w:rPr>
      <w:lang w:eastAsia="en-US"/>
    </w:rPr>
  </w:style>
  <w:style w:type="paragraph" w:styleId="Revision">
    <w:name w:val="Revision"/>
    <w:hidden/>
    <w:uiPriority w:val="99"/>
    <w:semiHidden/>
    <w:rsid w:val="009C3905"/>
    <w:rPr>
      <w:lang w:eastAsia="en-US"/>
    </w:rPr>
  </w:style>
  <w:style w:type="character" w:customStyle="1" w:styleId="B1Char">
    <w:name w:val="B1 Char"/>
    <w:link w:val="B1"/>
    <w:qFormat/>
    <w:rsid w:val="00F96D08"/>
    <w:rPr>
      <w:lang w:eastAsia="en-US"/>
    </w:rPr>
  </w:style>
  <w:style w:type="character" w:customStyle="1" w:styleId="B2Char">
    <w:name w:val="B2 Char"/>
    <w:link w:val="B2"/>
    <w:qFormat/>
    <w:rsid w:val="00F96D08"/>
    <w:rPr>
      <w:lang w:eastAsia="en-US"/>
    </w:rPr>
  </w:style>
  <w:style w:type="character" w:customStyle="1" w:styleId="TACChar">
    <w:name w:val="TAC Char"/>
    <w:link w:val="TAC"/>
    <w:qFormat/>
    <w:rsid w:val="000B433E"/>
    <w:rPr>
      <w:rFonts w:ascii="Arial" w:hAnsi="Arial"/>
      <w:sz w:val="18"/>
      <w:lang w:eastAsia="en-US"/>
    </w:rPr>
  </w:style>
  <w:style w:type="character" w:customStyle="1" w:styleId="TAHCar">
    <w:name w:val="TAH Car"/>
    <w:link w:val="TAH"/>
    <w:qFormat/>
    <w:rsid w:val="000B433E"/>
    <w:rPr>
      <w:rFonts w:ascii="Arial" w:hAnsi="Arial"/>
      <w:b/>
      <w:sz w:val="18"/>
      <w:lang w:eastAsia="en-US"/>
    </w:rPr>
  </w:style>
  <w:style w:type="character" w:customStyle="1" w:styleId="TALChar">
    <w:name w:val="TAL Char"/>
    <w:link w:val="TAL"/>
    <w:qFormat/>
    <w:rsid w:val="000B433E"/>
    <w:rPr>
      <w:rFonts w:ascii="Arial" w:hAnsi="Arial"/>
      <w:sz w:val="18"/>
      <w:lang w:eastAsia="en-US"/>
    </w:rPr>
  </w:style>
  <w:style w:type="character" w:customStyle="1" w:styleId="TANChar">
    <w:name w:val="TAN Char"/>
    <w:link w:val="TAN"/>
    <w:qFormat/>
    <w:locked/>
    <w:rsid w:val="00CE636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15</Pages>
  <Words>3240</Words>
  <Characters>18474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39</cp:revision>
  <cp:lastPrinted>2019-02-25T14:05:00Z</cp:lastPrinted>
  <dcterms:created xsi:type="dcterms:W3CDTF">2023-09-26T13:17:00Z</dcterms:created>
  <dcterms:modified xsi:type="dcterms:W3CDTF">2024-03-04T13:29:00Z</dcterms:modified>
</cp:coreProperties>
</file>